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736C1" w14:textId="77777777" w:rsidR="00E866E6" w:rsidRPr="00007BB4" w:rsidRDefault="00E866E6" w:rsidP="00E866E6">
      <w:pPr>
        <w:pStyle w:val="Default"/>
        <w:rPr>
          <w:rFonts w:ascii="Verdana" w:hAnsi="Verdana"/>
          <w:b/>
          <w:bCs/>
          <w:color w:val="auto"/>
        </w:rPr>
      </w:pPr>
      <w:bookmarkStart w:id="0" w:name="_GoBack"/>
      <w:bookmarkEnd w:id="0"/>
    </w:p>
    <w:p w14:paraId="607C4BC0" w14:textId="77777777" w:rsidR="00824E59" w:rsidRPr="007D4E8C" w:rsidRDefault="00824E59" w:rsidP="00824E59">
      <w:pPr>
        <w:pStyle w:val="Default"/>
        <w:jc w:val="center"/>
        <w:rPr>
          <w:rFonts w:ascii="Verdana" w:hAnsi="Verdana"/>
          <w:b/>
          <w:bCs/>
          <w:color w:val="auto"/>
          <w:sz w:val="32"/>
        </w:rPr>
      </w:pPr>
      <w:r>
        <w:rPr>
          <w:rFonts w:ascii="Verdana" w:hAnsi="Verdana"/>
          <w:b/>
          <w:bCs/>
          <w:color w:val="auto"/>
          <w:sz w:val="32"/>
        </w:rPr>
        <w:t>Avviso di selezione per l’affidamento di un incarico per l’assistenza tecnica al Network Unesco in Lombardia</w:t>
      </w:r>
    </w:p>
    <w:p w14:paraId="1B72E316" w14:textId="77777777" w:rsidR="00824E59" w:rsidRDefault="00824E59" w:rsidP="00824E59">
      <w:pPr>
        <w:pStyle w:val="Default"/>
        <w:rPr>
          <w:rFonts w:ascii="Verdana" w:hAnsi="Verdana"/>
          <w:b/>
          <w:bCs/>
          <w:color w:val="auto"/>
        </w:rPr>
      </w:pPr>
    </w:p>
    <w:p w14:paraId="217E90C5" w14:textId="77777777" w:rsidR="00824E59" w:rsidRDefault="00824E59" w:rsidP="00824E59">
      <w:pPr>
        <w:pStyle w:val="Default"/>
        <w:jc w:val="both"/>
        <w:rPr>
          <w:rFonts w:ascii="Verdana" w:hAnsi="Verdana"/>
          <w:b/>
          <w:bCs/>
          <w:color w:val="auto"/>
        </w:rPr>
      </w:pPr>
    </w:p>
    <w:p w14:paraId="0F849DE0" w14:textId="77777777" w:rsidR="00824E59" w:rsidRPr="00007BB4" w:rsidRDefault="00824E59" w:rsidP="00824E59">
      <w:pPr>
        <w:pStyle w:val="Default"/>
        <w:jc w:val="both"/>
        <w:rPr>
          <w:rFonts w:ascii="Verdana" w:hAnsi="Verdana"/>
          <w:b/>
          <w:bCs/>
          <w:color w:val="auto"/>
        </w:rPr>
      </w:pPr>
      <w:r w:rsidRPr="00007BB4">
        <w:rPr>
          <w:rFonts w:ascii="Verdana" w:hAnsi="Verdana"/>
          <w:b/>
          <w:bCs/>
          <w:color w:val="auto"/>
        </w:rPr>
        <w:t>PREMESSA</w:t>
      </w:r>
    </w:p>
    <w:p w14:paraId="6DA958B6" w14:textId="77777777" w:rsidR="00824E59" w:rsidRDefault="00824E59" w:rsidP="00824E59">
      <w:pPr>
        <w:pStyle w:val="Default"/>
        <w:spacing w:after="120"/>
        <w:jc w:val="both"/>
        <w:rPr>
          <w:rFonts w:ascii="Verdana" w:hAnsi="Verdana"/>
          <w:color w:val="auto"/>
        </w:rPr>
      </w:pPr>
      <w:r w:rsidRPr="00007BB4">
        <w:rPr>
          <w:rFonts w:ascii="Verdana" w:hAnsi="Verdana"/>
          <w:color w:val="auto"/>
        </w:rPr>
        <w:t>Regione Lombardia</w:t>
      </w:r>
      <w:r>
        <w:rPr>
          <w:rFonts w:ascii="Verdana" w:hAnsi="Verdana"/>
          <w:color w:val="auto"/>
        </w:rPr>
        <w:t xml:space="preserve"> e </w:t>
      </w:r>
      <w:r w:rsidRPr="00007BB4">
        <w:rPr>
          <w:rFonts w:ascii="Verdana" w:hAnsi="Verdana"/>
          <w:color w:val="auto"/>
        </w:rPr>
        <w:t>Unioncamere Lombardia</w:t>
      </w:r>
      <w:r>
        <w:rPr>
          <w:rFonts w:ascii="Verdana" w:hAnsi="Verdana"/>
          <w:color w:val="auto"/>
        </w:rPr>
        <w:t xml:space="preserve"> </w:t>
      </w:r>
      <w:r w:rsidRPr="00007BB4">
        <w:rPr>
          <w:rFonts w:ascii="Verdana" w:hAnsi="Verdana"/>
          <w:color w:val="auto"/>
        </w:rPr>
        <w:t xml:space="preserve">collaborano nell’ambito dell’Accordo </w:t>
      </w:r>
      <w:r>
        <w:rPr>
          <w:rFonts w:ascii="Verdana" w:hAnsi="Verdana"/>
          <w:color w:val="auto"/>
        </w:rPr>
        <w:t xml:space="preserve">per la </w:t>
      </w:r>
      <w:r w:rsidRPr="00007BB4">
        <w:rPr>
          <w:rFonts w:ascii="Verdana" w:hAnsi="Verdana"/>
          <w:color w:val="auto"/>
        </w:rPr>
        <w:t xml:space="preserve">Competitività per </w:t>
      </w:r>
      <w:r>
        <w:rPr>
          <w:rFonts w:ascii="Verdana" w:hAnsi="Verdana"/>
          <w:color w:val="auto"/>
        </w:rPr>
        <w:t>sviluppare azioni a supporto dell’attrattività del territorio, con specifico riferimento alla gestione del patrimonio culturale</w:t>
      </w:r>
      <w:r w:rsidRPr="00BE18C2">
        <w:rPr>
          <w:rFonts w:ascii="Verdana" w:hAnsi="Verdana"/>
          <w:color w:val="auto"/>
        </w:rPr>
        <w:t>.</w:t>
      </w:r>
      <w:r>
        <w:rPr>
          <w:rFonts w:ascii="Verdana" w:hAnsi="Verdana"/>
          <w:color w:val="auto"/>
        </w:rPr>
        <w:t xml:space="preserve"> </w:t>
      </w:r>
    </w:p>
    <w:p w14:paraId="14BD431E" w14:textId="77777777" w:rsidR="00824E59" w:rsidRDefault="00824E59" w:rsidP="00824E59">
      <w:pPr>
        <w:pStyle w:val="Default"/>
        <w:spacing w:after="12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Per il 2023 Unioncamere Lombardia in qualità di soggetto attuatore, come </w:t>
      </w:r>
      <w:r w:rsidRPr="00284DA1">
        <w:rPr>
          <w:rFonts w:ascii="Verdana" w:hAnsi="Verdana"/>
          <w:color w:val="auto"/>
        </w:rPr>
        <w:t xml:space="preserve">previsto dalla scheda azione approvata il </w:t>
      </w:r>
      <w:r>
        <w:rPr>
          <w:rFonts w:ascii="Verdana" w:hAnsi="Verdana"/>
          <w:color w:val="auto"/>
        </w:rPr>
        <w:t xml:space="preserve">24 Novembre </w:t>
      </w:r>
      <w:r w:rsidRPr="00284DA1">
        <w:rPr>
          <w:rFonts w:ascii="Verdana" w:hAnsi="Verdana"/>
          <w:color w:val="auto"/>
        </w:rPr>
        <w:t xml:space="preserve">2022 dalla Segreteria Tecnica dell’Accordo per la Competitività tra sistema camerale lombardo e Regione Lombardia e dalla DGR </w:t>
      </w:r>
      <w:r>
        <w:rPr>
          <w:rFonts w:ascii="Verdana" w:hAnsi="Verdana"/>
          <w:color w:val="auto"/>
        </w:rPr>
        <w:t>7442</w:t>
      </w:r>
      <w:r w:rsidRPr="00284DA1">
        <w:rPr>
          <w:rFonts w:ascii="Verdana" w:hAnsi="Verdana"/>
          <w:color w:val="auto"/>
        </w:rPr>
        <w:t xml:space="preserve"> del </w:t>
      </w:r>
      <w:r>
        <w:rPr>
          <w:rFonts w:ascii="Verdana" w:hAnsi="Verdana"/>
          <w:color w:val="auto"/>
        </w:rPr>
        <w:t>30 Novembre</w:t>
      </w:r>
      <w:r w:rsidRPr="00284DA1">
        <w:rPr>
          <w:rFonts w:ascii="Verdana" w:hAnsi="Verdana"/>
          <w:color w:val="auto"/>
        </w:rPr>
        <w:t xml:space="preserve"> 2022, gestirà la realizzazione del</w:t>
      </w:r>
      <w:r w:rsidRPr="00EB0F1C">
        <w:rPr>
          <w:rFonts w:ascii="Verdana" w:hAnsi="Verdana"/>
          <w:color w:val="auto"/>
        </w:rPr>
        <w:t xml:space="preserve"> proge</w:t>
      </w:r>
      <w:r w:rsidRPr="00D23FF0">
        <w:rPr>
          <w:rFonts w:ascii="Verdana" w:hAnsi="Verdana"/>
          <w:color w:val="auto"/>
        </w:rPr>
        <w:t xml:space="preserve">tto </w:t>
      </w:r>
      <w:r>
        <w:rPr>
          <w:rFonts w:ascii="Verdana" w:hAnsi="Verdana"/>
          <w:color w:val="auto"/>
        </w:rPr>
        <w:t>dedicato al Network UNESCO in Lombardia.</w:t>
      </w:r>
    </w:p>
    <w:p w14:paraId="3BC49942" w14:textId="77777777" w:rsidR="00824E59" w:rsidRDefault="00824E59" w:rsidP="00824E59">
      <w:pPr>
        <w:pStyle w:val="Default"/>
        <w:jc w:val="both"/>
        <w:rPr>
          <w:rFonts w:ascii="Verdana" w:hAnsi="Verdana"/>
          <w:bCs/>
        </w:rPr>
      </w:pPr>
      <w:r w:rsidRPr="0034054B">
        <w:rPr>
          <w:rFonts w:ascii="Verdana" w:hAnsi="Verdana"/>
          <w:color w:val="auto"/>
        </w:rPr>
        <w:t xml:space="preserve">Il progetto </w:t>
      </w:r>
      <w:r>
        <w:rPr>
          <w:rFonts w:ascii="Verdana" w:hAnsi="Verdana"/>
          <w:color w:val="auto"/>
        </w:rPr>
        <w:t>si pone i seguenti obiettivi</w:t>
      </w:r>
      <w:r>
        <w:rPr>
          <w:rFonts w:ascii="Verdana" w:hAnsi="Verdana"/>
          <w:bCs/>
        </w:rPr>
        <w:t>:</w:t>
      </w:r>
    </w:p>
    <w:p w14:paraId="00385E22" w14:textId="77777777" w:rsidR="0004420E" w:rsidRPr="0004420E" w:rsidRDefault="0004420E" w:rsidP="00824E59">
      <w:pPr>
        <w:pStyle w:val="Default"/>
        <w:numPr>
          <w:ilvl w:val="0"/>
          <w:numId w:val="27"/>
        </w:numPr>
        <w:jc w:val="both"/>
        <w:rPr>
          <w:rFonts w:ascii="Verdana" w:hAnsi="Verdana"/>
        </w:rPr>
      </w:pPr>
      <w:r w:rsidRPr="0004420E">
        <w:rPr>
          <w:rFonts w:ascii="Verdana" w:hAnsi="Verdana"/>
          <w:bCs/>
          <w:color w:val="auto"/>
        </w:rPr>
        <w:t xml:space="preserve">consolidare il Network UNESCO della Lombardia, giunto a 20 riconoscimenti (10 WHL, 3 MAB, 4 ICH e 3 UCCN), </w:t>
      </w:r>
    </w:p>
    <w:p w14:paraId="0D7FFA13" w14:textId="77777777" w:rsidR="00824E59" w:rsidRPr="0004420E" w:rsidRDefault="0004420E" w:rsidP="00824E59">
      <w:pPr>
        <w:pStyle w:val="Default"/>
        <w:numPr>
          <w:ilvl w:val="0"/>
          <w:numId w:val="27"/>
        </w:numPr>
        <w:jc w:val="both"/>
        <w:rPr>
          <w:rFonts w:ascii="Verdana" w:hAnsi="Verdana"/>
        </w:rPr>
      </w:pPr>
      <w:r w:rsidRPr="0004420E">
        <w:rPr>
          <w:rFonts w:ascii="Verdana" w:hAnsi="Verdana"/>
          <w:bCs/>
          <w:color w:val="auto"/>
        </w:rPr>
        <w:t>affiancare la costruzione di nuove candidature e supportare azioni per il suo sviluppo</w:t>
      </w:r>
      <w:r w:rsidRPr="0004420E">
        <w:rPr>
          <w:rFonts w:ascii="Verdana" w:hAnsi="Verdana"/>
          <w:b/>
          <w:bCs/>
          <w:color w:val="auto"/>
        </w:rPr>
        <w:t xml:space="preserve"> </w:t>
      </w:r>
      <w:r w:rsidRPr="0004420E">
        <w:rPr>
          <w:rFonts w:ascii="Verdana" w:hAnsi="Verdana"/>
          <w:bCs/>
          <w:color w:val="auto"/>
        </w:rPr>
        <w:t>coerentemente con quanto previsto dall’UNESCO, favorendo l’integrazione tra i diversi riconoscimenti.</w:t>
      </w:r>
    </w:p>
    <w:p w14:paraId="01A95578" w14:textId="77777777" w:rsidR="00824E59" w:rsidRPr="0009417B" w:rsidRDefault="00824E59" w:rsidP="00824E59">
      <w:pPr>
        <w:pStyle w:val="Default"/>
        <w:ind w:left="720"/>
        <w:jc w:val="both"/>
        <w:rPr>
          <w:rFonts w:ascii="Verdana" w:hAnsi="Verdana"/>
        </w:rPr>
      </w:pPr>
    </w:p>
    <w:p w14:paraId="58407EAB" w14:textId="77777777" w:rsidR="00824E59" w:rsidRDefault="00824E59" w:rsidP="00824E5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Per il raggiungimento di questi obiettivi, </w:t>
      </w:r>
      <w:r w:rsidRPr="00BE18C2">
        <w:rPr>
          <w:rFonts w:ascii="Verdana" w:hAnsi="Verdana"/>
          <w:color w:val="auto"/>
        </w:rPr>
        <w:t xml:space="preserve">Unioncamere Lombardia intende acquisire in affidamento diretto, ai sensi dell'articolo 36 comma 2 lett. a) del </w:t>
      </w:r>
      <w:proofErr w:type="spellStart"/>
      <w:r w:rsidRPr="00BE18C2">
        <w:rPr>
          <w:rFonts w:ascii="Verdana" w:hAnsi="Verdana"/>
          <w:color w:val="auto"/>
        </w:rPr>
        <w:t>D.Lgs.</w:t>
      </w:r>
      <w:proofErr w:type="spellEnd"/>
      <w:r w:rsidRPr="00BE18C2">
        <w:rPr>
          <w:rFonts w:ascii="Verdana" w:hAnsi="Verdana"/>
          <w:color w:val="auto"/>
        </w:rPr>
        <w:t xml:space="preserve"> 18 aprile 2016 n.50, un servizio </w:t>
      </w:r>
      <w:r>
        <w:rPr>
          <w:rFonts w:ascii="Verdana" w:hAnsi="Verdana"/>
          <w:color w:val="auto"/>
        </w:rPr>
        <w:t>per la realizzazione delle attività previste.</w:t>
      </w:r>
    </w:p>
    <w:p w14:paraId="3D483A40" w14:textId="77777777" w:rsidR="00824E59" w:rsidRPr="00BE18C2" w:rsidRDefault="00824E59" w:rsidP="00824E59">
      <w:pPr>
        <w:pStyle w:val="Default"/>
        <w:jc w:val="both"/>
        <w:rPr>
          <w:rFonts w:ascii="Verdana" w:hAnsi="Verdana"/>
          <w:color w:val="auto"/>
        </w:rPr>
      </w:pPr>
    </w:p>
    <w:p w14:paraId="16EF6F63" w14:textId="77777777" w:rsidR="00824E59" w:rsidRPr="00BE18C2" w:rsidRDefault="00824E59" w:rsidP="00824E59">
      <w:pPr>
        <w:pStyle w:val="Default"/>
        <w:numPr>
          <w:ilvl w:val="0"/>
          <w:numId w:val="18"/>
        </w:numPr>
        <w:jc w:val="both"/>
        <w:rPr>
          <w:rFonts w:ascii="Verdana" w:hAnsi="Verdana"/>
          <w:b/>
          <w:bCs/>
          <w:color w:val="auto"/>
        </w:rPr>
      </w:pPr>
      <w:r w:rsidRPr="00BE18C2">
        <w:rPr>
          <w:rFonts w:ascii="Verdana" w:hAnsi="Verdana"/>
          <w:b/>
          <w:bCs/>
          <w:color w:val="auto"/>
        </w:rPr>
        <w:t xml:space="preserve">ATTIVITA’ RICHIESTE </w:t>
      </w:r>
    </w:p>
    <w:p w14:paraId="7A90DD09" w14:textId="77777777" w:rsidR="00824E59" w:rsidRPr="008E3B11" w:rsidRDefault="00824E59" w:rsidP="00824E59">
      <w:pPr>
        <w:pStyle w:val="Default"/>
        <w:jc w:val="both"/>
        <w:rPr>
          <w:rFonts w:ascii="Verdana" w:hAnsi="Verdana"/>
          <w:color w:val="auto"/>
        </w:rPr>
      </w:pPr>
      <w:r w:rsidRPr="00BE18C2">
        <w:rPr>
          <w:rFonts w:ascii="Verdana" w:hAnsi="Verdana"/>
          <w:color w:val="auto"/>
        </w:rPr>
        <w:t xml:space="preserve">Il soggetto individuato dovrà realizzare le attività indicate </w:t>
      </w:r>
      <w:r>
        <w:rPr>
          <w:rFonts w:ascii="Verdana" w:hAnsi="Verdana"/>
          <w:color w:val="auto"/>
        </w:rPr>
        <w:t xml:space="preserve">nel presente avviso al punto 2 </w:t>
      </w:r>
      <w:r w:rsidRPr="00BE18C2">
        <w:rPr>
          <w:rFonts w:ascii="Verdana" w:hAnsi="Verdana"/>
          <w:color w:val="auto"/>
        </w:rPr>
        <w:t xml:space="preserve">in autonomia, ma verificandone periodicamente lo stato di avanzamento con i committenti. Le attività da svolgere saranno oggetto di “fine tuning” tramite incontri con </w:t>
      </w:r>
      <w:r w:rsidR="00F2172E">
        <w:rPr>
          <w:rFonts w:ascii="Verdana" w:hAnsi="Verdana"/>
          <w:color w:val="auto"/>
        </w:rPr>
        <w:t>l’ufficio competente</w:t>
      </w:r>
      <w:r w:rsidRPr="00BE18C2">
        <w:rPr>
          <w:rFonts w:ascii="Verdana" w:hAnsi="Verdana"/>
          <w:color w:val="auto"/>
        </w:rPr>
        <w:t xml:space="preserve"> di Unioncamere Lombardia e la Direzione Generale </w:t>
      </w:r>
      <w:r>
        <w:rPr>
          <w:rFonts w:ascii="Verdana" w:hAnsi="Verdana"/>
          <w:color w:val="auto"/>
        </w:rPr>
        <w:t>Autonomia e Cultura</w:t>
      </w:r>
      <w:r w:rsidRPr="00BE18C2">
        <w:rPr>
          <w:rFonts w:ascii="Verdana" w:hAnsi="Verdana"/>
          <w:color w:val="auto"/>
        </w:rPr>
        <w:t xml:space="preserve"> di Regione Lombardia</w:t>
      </w:r>
      <w:r w:rsidRPr="008E3B11">
        <w:rPr>
          <w:rFonts w:ascii="Verdana" w:hAnsi="Verdana"/>
          <w:color w:val="auto"/>
        </w:rPr>
        <w:t>.</w:t>
      </w:r>
    </w:p>
    <w:p w14:paraId="227CABB1" w14:textId="77777777" w:rsidR="00824E59" w:rsidRPr="00BE18C2" w:rsidRDefault="00824E59" w:rsidP="00824E59">
      <w:pPr>
        <w:pStyle w:val="Default"/>
        <w:jc w:val="both"/>
        <w:rPr>
          <w:rFonts w:ascii="Verdana" w:hAnsi="Verdana"/>
          <w:b/>
          <w:bCs/>
          <w:color w:val="auto"/>
        </w:rPr>
      </w:pPr>
    </w:p>
    <w:p w14:paraId="23D35DE0" w14:textId="77777777" w:rsidR="00824E59" w:rsidRPr="00BE18C2" w:rsidRDefault="00824E59" w:rsidP="00824E59">
      <w:pPr>
        <w:pStyle w:val="Default"/>
        <w:numPr>
          <w:ilvl w:val="0"/>
          <w:numId w:val="18"/>
        </w:numPr>
        <w:jc w:val="both"/>
        <w:rPr>
          <w:rFonts w:ascii="Verdana" w:hAnsi="Verdana"/>
          <w:b/>
          <w:bCs/>
          <w:color w:val="auto"/>
        </w:rPr>
      </w:pPr>
      <w:r w:rsidRPr="00BE18C2">
        <w:rPr>
          <w:rFonts w:ascii="Verdana" w:hAnsi="Verdana"/>
          <w:b/>
          <w:bCs/>
          <w:color w:val="auto"/>
        </w:rPr>
        <w:t>OGGETTO DELL’INCARICO</w:t>
      </w:r>
    </w:p>
    <w:p w14:paraId="7EC5132B" w14:textId="77777777" w:rsidR="00824E59" w:rsidRPr="009D05FD" w:rsidRDefault="00824E59" w:rsidP="00824E59">
      <w:pPr>
        <w:pStyle w:val="Default"/>
        <w:jc w:val="both"/>
        <w:rPr>
          <w:rFonts w:ascii="Verdana" w:hAnsi="Verdana"/>
          <w:color w:val="auto"/>
        </w:rPr>
      </w:pPr>
      <w:r w:rsidRPr="009D05FD">
        <w:rPr>
          <w:rFonts w:ascii="Verdana" w:hAnsi="Verdana"/>
          <w:color w:val="auto"/>
        </w:rPr>
        <w:t>L’incarico avrà per oggetto la realizzazione delle seguenti attività:</w:t>
      </w:r>
    </w:p>
    <w:p w14:paraId="697D4CAF" w14:textId="10D6E107" w:rsidR="00824E59" w:rsidRPr="00EE1AAB" w:rsidRDefault="00824E59" w:rsidP="00824E59">
      <w:pPr>
        <w:pStyle w:val="Default"/>
        <w:jc w:val="both"/>
        <w:rPr>
          <w:rFonts w:ascii="Verdana" w:hAnsi="Verdana"/>
          <w:bCs/>
          <w:color w:val="auto"/>
        </w:rPr>
      </w:pPr>
      <w:r w:rsidRPr="00EE1AAB">
        <w:rPr>
          <w:rFonts w:ascii="Verdana" w:hAnsi="Verdana"/>
          <w:bCs/>
          <w:color w:val="auto"/>
        </w:rPr>
        <w:t xml:space="preserve">a) Supporto alla Regione nei percorsi di iscrizione a liste e programmi UNESCO e primo accompagnamento (WHL, </w:t>
      </w:r>
      <w:proofErr w:type="spellStart"/>
      <w:r w:rsidRPr="00EE1AAB">
        <w:rPr>
          <w:rFonts w:ascii="Verdana" w:hAnsi="Verdana"/>
          <w:bCs/>
          <w:color w:val="auto"/>
        </w:rPr>
        <w:t>MaB</w:t>
      </w:r>
      <w:proofErr w:type="spellEnd"/>
      <w:r w:rsidRPr="00EE1AAB">
        <w:rPr>
          <w:rFonts w:ascii="Verdana" w:hAnsi="Verdana"/>
          <w:bCs/>
          <w:color w:val="auto"/>
        </w:rPr>
        <w:t xml:space="preserve">, </w:t>
      </w:r>
      <w:r w:rsidR="00022B9B" w:rsidRPr="003F14AD">
        <w:rPr>
          <w:rFonts w:ascii="Verdana" w:hAnsi="Verdana"/>
          <w:bCs/>
          <w:color w:val="auto"/>
        </w:rPr>
        <w:t xml:space="preserve">ICH, </w:t>
      </w:r>
      <w:r w:rsidRPr="00EE1AAB">
        <w:rPr>
          <w:rFonts w:ascii="Verdana" w:hAnsi="Verdana"/>
          <w:bCs/>
          <w:color w:val="auto"/>
        </w:rPr>
        <w:t xml:space="preserve">UNESCO Creative Cities). </w:t>
      </w:r>
    </w:p>
    <w:p w14:paraId="06F3BD5B" w14:textId="77777777" w:rsidR="00824E59" w:rsidRPr="00EE1AAB" w:rsidRDefault="00824E59" w:rsidP="00824E59">
      <w:pPr>
        <w:pStyle w:val="Default"/>
        <w:jc w:val="both"/>
        <w:rPr>
          <w:rFonts w:ascii="Verdana" w:hAnsi="Verdana"/>
          <w:bCs/>
          <w:color w:val="auto"/>
        </w:rPr>
      </w:pPr>
      <w:r w:rsidRPr="00EE1AAB">
        <w:rPr>
          <w:rFonts w:ascii="Verdana" w:hAnsi="Verdana"/>
          <w:bCs/>
          <w:color w:val="auto"/>
        </w:rPr>
        <w:t xml:space="preserve">L’attività di accompagnamento dovrà comprendere l’organizzazione di specifici momenti formativi, o approfondimenti specifici, con il coinvolgimento di esperti del settore -in presenza e a distanza- dedicati ai diversi riconoscimenti UNESCO. Il percorso di accompagnamento dovrà indirizzarsi a potenziali soggetti </w:t>
      </w:r>
      <w:r w:rsidRPr="00EE1AAB">
        <w:rPr>
          <w:rFonts w:ascii="Verdana" w:hAnsi="Verdana"/>
          <w:bCs/>
          <w:color w:val="auto"/>
        </w:rPr>
        <w:lastRenderedPageBreak/>
        <w:t>promotori di percorsi di candidatura UNESCO nel territorio regionale, individuati di concerto con gli uffici regionali.</w:t>
      </w:r>
    </w:p>
    <w:p w14:paraId="4FB3EF20" w14:textId="77777777" w:rsidR="00824E59" w:rsidRPr="00EE1AAB" w:rsidRDefault="00824E59" w:rsidP="00824E59">
      <w:pPr>
        <w:pStyle w:val="Default"/>
        <w:jc w:val="both"/>
        <w:rPr>
          <w:rFonts w:ascii="Verdana" w:hAnsi="Verdana"/>
          <w:bCs/>
          <w:color w:val="auto"/>
        </w:rPr>
      </w:pPr>
      <w:r w:rsidRPr="00EE1AAB">
        <w:rPr>
          <w:rFonts w:ascii="Verdana" w:hAnsi="Verdana"/>
          <w:bCs/>
          <w:color w:val="auto"/>
        </w:rPr>
        <w:t xml:space="preserve">Oltre all'attività formativa, si dovrà sviluppare una </w:t>
      </w:r>
      <w:r w:rsidR="00BF3B20" w:rsidRPr="00EE1AAB">
        <w:rPr>
          <w:rFonts w:ascii="Verdana" w:hAnsi="Verdana"/>
          <w:bCs/>
          <w:color w:val="auto"/>
        </w:rPr>
        <w:t>macro valutazione</w:t>
      </w:r>
      <w:r w:rsidRPr="00EE1AAB">
        <w:rPr>
          <w:rFonts w:ascii="Verdana" w:hAnsi="Verdana"/>
          <w:bCs/>
          <w:color w:val="auto"/>
        </w:rPr>
        <w:t xml:space="preserve"> delle potenzialità di alcune tipologie di patrimonio culturale e naturale lombardo rispettivamente alle caratteristiche delle diverse designazioni UNESCO. </w:t>
      </w:r>
    </w:p>
    <w:p w14:paraId="44E978C4" w14:textId="77777777" w:rsidR="00824E59" w:rsidRPr="00EE1AAB" w:rsidRDefault="00824E59" w:rsidP="00824E59">
      <w:pPr>
        <w:pStyle w:val="Default"/>
        <w:jc w:val="both"/>
        <w:rPr>
          <w:rFonts w:ascii="Verdana" w:hAnsi="Verdana"/>
          <w:bCs/>
          <w:color w:val="auto"/>
        </w:rPr>
      </w:pPr>
      <w:r w:rsidRPr="00EE1AAB">
        <w:rPr>
          <w:rFonts w:ascii="Verdana" w:hAnsi="Verdana"/>
          <w:bCs/>
          <w:color w:val="auto"/>
        </w:rPr>
        <w:t>Infine, si richiede al proponente di supportare le candidature allo stato iniziale attraverso la predisposizione di linee guida operative e ricognizioni preliminari, nonché la redazione di dossier riferiti a casi specifici, che identifichino a livello preliminare i contenuti, i passaggi e le tematiche chiave al fine di una gestione ottimale del processo di candidatura.</w:t>
      </w:r>
    </w:p>
    <w:p w14:paraId="4BCABE62" w14:textId="77777777" w:rsidR="00824E59" w:rsidRPr="00EE1AAB" w:rsidRDefault="00824E59" w:rsidP="00824E59">
      <w:pPr>
        <w:pStyle w:val="Default"/>
        <w:jc w:val="both"/>
        <w:rPr>
          <w:rFonts w:ascii="Verdana" w:hAnsi="Verdana"/>
          <w:bCs/>
          <w:strike/>
          <w:color w:val="FF0000"/>
        </w:rPr>
      </w:pPr>
      <w:r w:rsidRPr="00EE1AAB">
        <w:rPr>
          <w:rFonts w:ascii="Verdana" w:hAnsi="Verdana"/>
          <w:bCs/>
          <w:color w:val="auto"/>
        </w:rPr>
        <w:t>b) Attività di analisi e verifica di sostenibilità a supporto della costruzione di network internazionali connessi a percorsi di candidature di siti UNESCO.</w:t>
      </w:r>
    </w:p>
    <w:p w14:paraId="3BF6A4DF" w14:textId="77777777" w:rsidR="00824E59" w:rsidRPr="00EE1AAB" w:rsidRDefault="00824E59" w:rsidP="00824E59">
      <w:pPr>
        <w:pStyle w:val="Default"/>
        <w:jc w:val="both"/>
        <w:rPr>
          <w:rFonts w:ascii="Verdana" w:hAnsi="Verdana"/>
          <w:bCs/>
          <w:color w:val="auto"/>
        </w:rPr>
      </w:pPr>
      <w:r w:rsidRPr="00EE1AAB">
        <w:rPr>
          <w:rFonts w:ascii="Verdana" w:hAnsi="Verdana"/>
          <w:bCs/>
          <w:color w:val="auto"/>
        </w:rPr>
        <w:t>c) Monitoraggio, aggiornamento periodico e presentazioni delle opportunità per lo sviluppo di progetti nei siti UNESCO tramite bandi europei o specifiche misure nazionali (PNRR o altro)</w:t>
      </w:r>
      <w:r>
        <w:rPr>
          <w:rFonts w:ascii="Verdana" w:hAnsi="Verdana"/>
          <w:bCs/>
          <w:color w:val="auto"/>
        </w:rPr>
        <w:t>.</w:t>
      </w:r>
    </w:p>
    <w:p w14:paraId="001FCEBD" w14:textId="77777777" w:rsidR="006C3448" w:rsidRDefault="006C3448" w:rsidP="00F056E2">
      <w:pPr>
        <w:pStyle w:val="Default"/>
        <w:jc w:val="both"/>
        <w:rPr>
          <w:rFonts w:ascii="Verdana" w:hAnsi="Verdana"/>
          <w:bCs/>
          <w:color w:val="auto"/>
        </w:rPr>
      </w:pPr>
    </w:p>
    <w:p w14:paraId="5F4AE653" w14:textId="77777777" w:rsidR="006C3448" w:rsidRPr="005E7BFE" w:rsidRDefault="006C3448" w:rsidP="00F056E2">
      <w:pPr>
        <w:pStyle w:val="Default"/>
        <w:jc w:val="both"/>
        <w:rPr>
          <w:rFonts w:ascii="Verdana" w:hAnsi="Verdana"/>
          <w:bCs/>
          <w:color w:val="auto"/>
        </w:rPr>
      </w:pPr>
      <w:r w:rsidRPr="005E7BFE">
        <w:rPr>
          <w:rFonts w:ascii="Verdana" w:hAnsi="Verdana"/>
          <w:bCs/>
          <w:color w:val="auto"/>
        </w:rPr>
        <w:t xml:space="preserve">Possono presentare candidatura </w:t>
      </w:r>
      <w:r w:rsidR="003001DE" w:rsidRPr="005E7BFE">
        <w:rPr>
          <w:rFonts w:ascii="Verdana" w:hAnsi="Verdana"/>
          <w:bCs/>
          <w:color w:val="auto"/>
        </w:rPr>
        <w:t>società di consulenza, f</w:t>
      </w:r>
      <w:r w:rsidR="005E3B92" w:rsidRPr="005E7BFE">
        <w:rPr>
          <w:rFonts w:ascii="Verdana" w:hAnsi="Verdana"/>
          <w:bCs/>
          <w:color w:val="auto"/>
        </w:rPr>
        <w:t>ondazioni,</w:t>
      </w:r>
      <w:r w:rsidR="003001DE" w:rsidRPr="005E7BFE">
        <w:rPr>
          <w:rFonts w:ascii="Verdana" w:hAnsi="Verdana"/>
          <w:bCs/>
          <w:color w:val="auto"/>
        </w:rPr>
        <w:t xml:space="preserve"> associazioni</w:t>
      </w:r>
      <w:r w:rsidR="002F2674">
        <w:rPr>
          <w:rFonts w:ascii="Verdana" w:hAnsi="Verdana"/>
          <w:bCs/>
          <w:color w:val="auto"/>
        </w:rPr>
        <w:t>, Università e Centri di ricerca</w:t>
      </w:r>
      <w:r w:rsidR="005E3B92" w:rsidRPr="005E7BFE">
        <w:rPr>
          <w:rFonts w:ascii="Verdana" w:hAnsi="Verdana"/>
          <w:bCs/>
          <w:color w:val="auto"/>
        </w:rPr>
        <w:t xml:space="preserve"> </w:t>
      </w:r>
      <w:r w:rsidR="003001DE" w:rsidRPr="005E7BFE">
        <w:rPr>
          <w:rFonts w:ascii="Verdana" w:hAnsi="Verdana"/>
          <w:bCs/>
          <w:color w:val="auto"/>
        </w:rPr>
        <w:t>con comprovata esperienza nell’ambito culturale e nelle attività previste dal progetto.</w:t>
      </w:r>
    </w:p>
    <w:p w14:paraId="5772EACC" w14:textId="77777777" w:rsidR="00A032BF" w:rsidRPr="00A032BF" w:rsidRDefault="00A032BF" w:rsidP="00A032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6EA68ADE" w14:textId="77777777" w:rsidR="0016428D" w:rsidRPr="007467B6" w:rsidRDefault="00DB1A23" w:rsidP="009A036C">
      <w:pPr>
        <w:pStyle w:val="Default"/>
        <w:numPr>
          <w:ilvl w:val="0"/>
          <w:numId w:val="18"/>
        </w:numPr>
        <w:jc w:val="both"/>
        <w:rPr>
          <w:rFonts w:ascii="Verdana" w:hAnsi="Verdana"/>
          <w:b/>
          <w:bCs/>
          <w:color w:val="auto"/>
        </w:rPr>
      </w:pPr>
      <w:r w:rsidRPr="00BE18C2">
        <w:rPr>
          <w:rFonts w:ascii="Verdana" w:hAnsi="Verdana"/>
          <w:b/>
          <w:bCs/>
          <w:color w:val="auto"/>
        </w:rPr>
        <w:t>CRON</w:t>
      </w:r>
      <w:r w:rsidR="009A036C">
        <w:rPr>
          <w:rFonts w:ascii="Verdana" w:hAnsi="Verdana"/>
          <w:b/>
          <w:bCs/>
          <w:color w:val="auto"/>
        </w:rPr>
        <w:t>OPR</w:t>
      </w:r>
      <w:r w:rsidRPr="00BE18C2">
        <w:rPr>
          <w:rFonts w:ascii="Verdana" w:hAnsi="Verdana"/>
          <w:b/>
          <w:bCs/>
          <w:color w:val="auto"/>
        </w:rPr>
        <w:t>OGRAMMA</w:t>
      </w:r>
    </w:p>
    <w:p w14:paraId="062A6309" w14:textId="77777777" w:rsidR="00902D7F" w:rsidRPr="00902D7F" w:rsidRDefault="00B94C80" w:rsidP="00B94C80">
      <w:pPr>
        <w:pStyle w:val="Default"/>
        <w:jc w:val="both"/>
        <w:rPr>
          <w:rFonts w:ascii="Verdana" w:hAnsi="Verdana"/>
          <w:color w:val="auto"/>
        </w:rPr>
      </w:pPr>
      <w:r w:rsidRPr="00B94C80">
        <w:rPr>
          <w:rFonts w:ascii="Verdana" w:hAnsi="Verdana"/>
          <w:color w:val="auto"/>
        </w:rPr>
        <w:t>Tutte le attività dovranno essere concluse entro il 3</w:t>
      </w:r>
      <w:r w:rsidR="00F056E2">
        <w:rPr>
          <w:rFonts w:ascii="Verdana" w:hAnsi="Verdana"/>
          <w:color w:val="auto"/>
        </w:rPr>
        <w:t>0</w:t>
      </w:r>
      <w:r w:rsidRPr="00B94C80">
        <w:rPr>
          <w:rFonts w:ascii="Verdana" w:hAnsi="Verdana"/>
          <w:color w:val="auto"/>
        </w:rPr>
        <w:t>.1</w:t>
      </w:r>
      <w:r w:rsidR="00F056E2">
        <w:rPr>
          <w:rFonts w:ascii="Verdana" w:hAnsi="Verdana"/>
          <w:color w:val="auto"/>
        </w:rPr>
        <w:t>1</w:t>
      </w:r>
      <w:r w:rsidRPr="00B94C80">
        <w:rPr>
          <w:rFonts w:ascii="Verdana" w:hAnsi="Verdana"/>
          <w:color w:val="auto"/>
        </w:rPr>
        <w:t>.202</w:t>
      </w:r>
      <w:r w:rsidR="00BF3B20">
        <w:rPr>
          <w:rFonts w:ascii="Verdana" w:hAnsi="Verdana"/>
          <w:color w:val="auto"/>
        </w:rPr>
        <w:t>3</w:t>
      </w:r>
      <w:r w:rsidRPr="00B94C80">
        <w:rPr>
          <w:rFonts w:ascii="Verdana" w:hAnsi="Verdana"/>
          <w:color w:val="auto"/>
        </w:rPr>
        <w:t>.</w:t>
      </w:r>
    </w:p>
    <w:p w14:paraId="2325F177" w14:textId="77777777" w:rsidR="009A036C" w:rsidRPr="00BE18C2" w:rsidRDefault="009A036C" w:rsidP="007467B6">
      <w:pPr>
        <w:pStyle w:val="Default"/>
        <w:jc w:val="both"/>
        <w:rPr>
          <w:rFonts w:ascii="Verdana" w:hAnsi="Verdana"/>
          <w:b/>
          <w:bCs/>
          <w:color w:val="auto"/>
        </w:rPr>
      </w:pPr>
    </w:p>
    <w:p w14:paraId="01AD279E" w14:textId="77777777" w:rsidR="0016428D" w:rsidRPr="007467B6" w:rsidRDefault="0016428D" w:rsidP="009A036C">
      <w:pPr>
        <w:pStyle w:val="Default"/>
        <w:numPr>
          <w:ilvl w:val="0"/>
          <w:numId w:val="18"/>
        </w:numPr>
        <w:jc w:val="both"/>
        <w:rPr>
          <w:rFonts w:ascii="Verdana" w:hAnsi="Verdana"/>
          <w:b/>
          <w:bCs/>
          <w:color w:val="auto"/>
        </w:rPr>
      </w:pPr>
      <w:r w:rsidRPr="00BE18C2">
        <w:rPr>
          <w:rFonts w:ascii="Verdana" w:hAnsi="Verdana"/>
          <w:b/>
          <w:bCs/>
          <w:color w:val="auto"/>
        </w:rPr>
        <w:t xml:space="preserve">RISORSE </w:t>
      </w:r>
    </w:p>
    <w:p w14:paraId="6AD59384" w14:textId="77777777" w:rsidR="00E40607" w:rsidRDefault="0016428D" w:rsidP="007467B6">
      <w:pPr>
        <w:pStyle w:val="Default"/>
        <w:jc w:val="both"/>
        <w:rPr>
          <w:rFonts w:ascii="Verdana" w:hAnsi="Verdana"/>
          <w:color w:val="auto"/>
        </w:rPr>
      </w:pPr>
      <w:r w:rsidRPr="00BE18C2">
        <w:rPr>
          <w:rFonts w:ascii="Verdana" w:hAnsi="Verdana"/>
          <w:color w:val="auto"/>
        </w:rPr>
        <w:t xml:space="preserve">L’importo </w:t>
      </w:r>
      <w:r w:rsidR="00E73525" w:rsidRPr="00BE18C2">
        <w:rPr>
          <w:rFonts w:ascii="Verdana" w:hAnsi="Verdana"/>
          <w:color w:val="auto"/>
        </w:rPr>
        <w:t xml:space="preserve">massimo </w:t>
      </w:r>
      <w:r w:rsidR="00C204C3">
        <w:rPr>
          <w:rFonts w:ascii="Verdana" w:hAnsi="Verdana"/>
          <w:color w:val="auto"/>
        </w:rPr>
        <w:t xml:space="preserve">stimato </w:t>
      </w:r>
      <w:r w:rsidRPr="00BE18C2">
        <w:rPr>
          <w:rFonts w:ascii="Verdana" w:hAnsi="Verdana"/>
          <w:color w:val="auto"/>
        </w:rPr>
        <w:t xml:space="preserve">è </w:t>
      </w:r>
      <w:r w:rsidR="00C204C3">
        <w:rPr>
          <w:rFonts w:ascii="Verdana" w:hAnsi="Verdana"/>
          <w:color w:val="auto"/>
        </w:rPr>
        <w:t>pari a</w:t>
      </w:r>
      <w:r w:rsidRPr="00BE18C2">
        <w:rPr>
          <w:rFonts w:ascii="Verdana" w:hAnsi="Verdana"/>
          <w:color w:val="auto"/>
        </w:rPr>
        <w:t xml:space="preserve"> € </w:t>
      </w:r>
      <w:r w:rsidR="00BF3B20">
        <w:rPr>
          <w:rFonts w:ascii="Verdana" w:hAnsi="Verdana"/>
          <w:color w:val="auto"/>
        </w:rPr>
        <w:t>2</w:t>
      </w:r>
      <w:r w:rsidR="009D05FD">
        <w:rPr>
          <w:rFonts w:ascii="Verdana" w:hAnsi="Verdana"/>
          <w:color w:val="auto"/>
        </w:rPr>
        <w:t>0</w:t>
      </w:r>
      <w:r w:rsidR="00E9590D" w:rsidRPr="00BE18C2">
        <w:rPr>
          <w:rFonts w:ascii="Verdana" w:hAnsi="Verdana"/>
          <w:color w:val="auto"/>
        </w:rPr>
        <w:t xml:space="preserve">.000,00 </w:t>
      </w:r>
      <w:r w:rsidR="00E73525" w:rsidRPr="00BE18C2">
        <w:rPr>
          <w:rFonts w:ascii="Verdana" w:hAnsi="Verdana"/>
          <w:color w:val="auto"/>
        </w:rPr>
        <w:t>(</w:t>
      </w:r>
      <w:r w:rsidR="00C204C3">
        <w:rPr>
          <w:rFonts w:ascii="Verdana" w:hAnsi="Verdana"/>
          <w:color w:val="auto"/>
        </w:rPr>
        <w:t xml:space="preserve">compresa </w:t>
      </w:r>
      <w:r w:rsidR="00E73525" w:rsidRPr="00BE18C2">
        <w:rPr>
          <w:rFonts w:ascii="Verdana" w:hAnsi="Verdana"/>
          <w:color w:val="auto"/>
        </w:rPr>
        <w:t xml:space="preserve">IVA e </w:t>
      </w:r>
      <w:r w:rsidR="00C204C3">
        <w:rPr>
          <w:rFonts w:ascii="Verdana" w:hAnsi="Verdana"/>
          <w:color w:val="auto"/>
        </w:rPr>
        <w:t>ogni eventuale onere di legge</w:t>
      </w:r>
      <w:r w:rsidR="00E73525" w:rsidRPr="00513CFB">
        <w:rPr>
          <w:rFonts w:ascii="Verdana" w:hAnsi="Verdana"/>
          <w:color w:val="auto"/>
        </w:rPr>
        <w:t>)</w:t>
      </w:r>
      <w:r w:rsidRPr="00513CFB">
        <w:rPr>
          <w:rFonts w:ascii="Verdana" w:hAnsi="Verdana"/>
          <w:color w:val="auto"/>
        </w:rPr>
        <w:t xml:space="preserve">. </w:t>
      </w:r>
    </w:p>
    <w:p w14:paraId="1E8914DC" w14:textId="77777777" w:rsidR="007467B6" w:rsidRPr="00007BB4" w:rsidRDefault="007467B6" w:rsidP="007467B6">
      <w:pPr>
        <w:pStyle w:val="Default"/>
        <w:jc w:val="both"/>
        <w:rPr>
          <w:rFonts w:ascii="Verdana" w:hAnsi="Verdana"/>
          <w:color w:val="auto"/>
          <w:highlight w:val="yellow"/>
        </w:rPr>
      </w:pPr>
    </w:p>
    <w:p w14:paraId="0BF207AE" w14:textId="77777777" w:rsidR="007467B6" w:rsidRPr="007467B6" w:rsidRDefault="007467B6" w:rsidP="009A036C">
      <w:pPr>
        <w:pStyle w:val="Default"/>
        <w:numPr>
          <w:ilvl w:val="0"/>
          <w:numId w:val="18"/>
        </w:numPr>
        <w:jc w:val="both"/>
        <w:rPr>
          <w:rFonts w:ascii="Verdana" w:hAnsi="Verdana"/>
          <w:b/>
          <w:color w:val="auto"/>
        </w:rPr>
      </w:pPr>
      <w:r w:rsidRPr="00B2443D">
        <w:rPr>
          <w:rFonts w:ascii="Verdana" w:hAnsi="Verdana"/>
          <w:b/>
          <w:color w:val="auto"/>
        </w:rPr>
        <w:t>V</w:t>
      </w:r>
      <w:r w:rsidRPr="007467B6">
        <w:rPr>
          <w:rFonts w:ascii="Verdana" w:hAnsi="Verdana"/>
          <w:b/>
          <w:color w:val="auto"/>
        </w:rPr>
        <w:t>ALUTAZIONE DELLE OFFERTE E AGGIUDICAZIONE DELLA SELEZIONE</w:t>
      </w:r>
    </w:p>
    <w:p w14:paraId="5F1D43D3" w14:textId="77777777" w:rsidR="007467B6" w:rsidRPr="007467B6" w:rsidRDefault="007467B6" w:rsidP="007467B6">
      <w:pPr>
        <w:pStyle w:val="Default"/>
        <w:jc w:val="both"/>
        <w:rPr>
          <w:rFonts w:ascii="Verdana" w:hAnsi="Verdana"/>
        </w:rPr>
      </w:pPr>
      <w:r w:rsidRPr="00B2443D">
        <w:rPr>
          <w:rFonts w:ascii="Verdana" w:hAnsi="Verdana"/>
          <w:color w:val="auto"/>
        </w:rPr>
        <w:t>Le offerte correttamente pervenute via PEC entro il termine verranno valutate dalla Commissione di valutazione appositamente nominata</w:t>
      </w:r>
      <w:r w:rsidRPr="007467B6">
        <w:rPr>
          <w:rFonts w:ascii="Verdana" w:hAnsi="Verdana"/>
          <w:color w:val="auto"/>
        </w:rPr>
        <w:t xml:space="preserve"> </w:t>
      </w:r>
      <w:r w:rsidR="00EB39E3">
        <w:rPr>
          <w:rFonts w:ascii="Verdana" w:hAnsi="Verdana"/>
          <w:color w:val="auto"/>
        </w:rPr>
        <w:t>e composta</w:t>
      </w:r>
      <w:r w:rsidR="00F07750">
        <w:rPr>
          <w:rFonts w:ascii="Verdana" w:hAnsi="Verdana"/>
          <w:color w:val="auto"/>
        </w:rPr>
        <w:t xml:space="preserve"> </w:t>
      </w:r>
      <w:r w:rsidR="00F07750" w:rsidRPr="00513CFB">
        <w:rPr>
          <w:rFonts w:ascii="Verdana" w:hAnsi="Verdana"/>
          <w:color w:val="auto"/>
        </w:rPr>
        <w:t>da rappresentanti di Unioncamere Lombardia</w:t>
      </w:r>
      <w:r w:rsidR="00851CC6">
        <w:rPr>
          <w:rFonts w:ascii="Verdana" w:hAnsi="Verdana"/>
          <w:color w:val="auto"/>
        </w:rPr>
        <w:t xml:space="preserve"> </w:t>
      </w:r>
      <w:r w:rsidR="00851CC6" w:rsidRPr="00B44BA0">
        <w:rPr>
          <w:rFonts w:ascii="Verdana" w:hAnsi="Verdana"/>
          <w:color w:val="auto"/>
        </w:rPr>
        <w:t xml:space="preserve">e </w:t>
      </w:r>
      <w:r w:rsidR="00F07750" w:rsidRPr="00B44BA0">
        <w:rPr>
          <w:rFonts w:ascii="Verdana" w:hAnsi="Verdana"/>
          <w:color w:val="auto"/>
        </w:rPr>
        <w:t>Regione Lombardia</w:t>
      </w:r>
      <w:r w:rsidR="00F07750">
        <w:rPr>
          <w:rFonts w:ascii="Verdana" w:hAnsi="Verdana"/>
          <w:color w:val="auto"/>
        </w:rPr>
        <w:t>. La Commissione di Valutazione</w:t>
      </w:r>
      <w:r w:rsidRPr="007467B6">
        <w:rPr>
          <w:rFonts w:ascii="Verdana" w:hAnsi="Verdana"/>
          <w:color w:val="auto"/>
        </w:rPr>
        <w:t xml:space="preserve"> </w:t>
      </w:r>
      <w:r w:rsidRPr="00B2443D">
        <w:rPr>
          <w:rFonts w:ascii="Verdana" w:hAnsi="Verdana"/>
          <w:color w:val="auto"/>
        </w:rPr>
        <w:t xml:space="preserve">esaminerà le </w:t>
      </w:r>
      <w:r w:rsidR="00513CFB">
        <w:rPr>
          <w:rFonts w:ascii="Verdana" w:hAnsi="Verdana"/>
          <w:color w:val="auto"/>
        </w:rPr>
        <w:t xml:space="preserve">offerte </w:t>
      </w:r>
      <w:r w:rsidRPr="00B2443D">
        <w:rPr>
          <w:rFonts w:ascii="Verdana" w:hAnsi="Verdana"/>
          <w:color w:val="auto"/>
        </w:rPr>
        <w:t xml:space="preserve">al fine di valutare quanto proposto. </w:t>
      </w:r>
      <w:r w:rsidRPr="007467B6">
        <w:rPr>
          <w:rFonts w:ascii="Verdana" w:hAnsi="Verdana"/>
        </w:rPr>
        <w:t>Gli esiti della aggiudicazione della selezione saranno pubblicati sul sito di Unioncamere Lombardia al termine della stessa.</w:t>
      </w:r>
    </w:p>
    <w:p w14:paraId="00BFD68A" w14:textId="77777777" w:rsidR="007467B6" w:rsidRDefault="007467B6" w:rsidP="007467B6">
      <w:pPr>
        <w:pStyle w:val="Default"/>
        <w:jc w:val="both"/>
        <w:rPr>
          <w:rFonts w:ascii="Verdana" w:hAnsi="Verdana" w:cs="Verdana"/>
          <w:sz w:val="22"/>
          <w:szCs w:val="22"/>
        </w:rPr>
      </w:pPr>
    </w:p>
    <w:p w14:paraId="5A961A4A" w14:textId="77777777" w:rsidR="007467B6" w:rsidRPr="00B2443D" w:rsidRDefault="007467B6" w:rsidP="009A036C">
      <w:pPr>
        <w:pStyle w:val="Default"/>
        <w:numPr>
          <w:ilvl w:val="0"/>
          <w:numId w:val="18"/>
        </w:numPr>
        <w:jc w:val="both"/>
        <w:rPr>
          <w:rFonts w:ascii="Verdana" w:hAnsi="Verdana"/>
          <w:b/>
          <w:bCs/>
          <w:color w:val="auto"/>
        </w:rPr>
      </w:pPr>
      <w:r w:rsidRPr="007467B6">
        <w:rPr>
          <w:rFonts w:ascii="Verdana" w:hAnsi="Verdana"/>
          <w:b/>
          <w:color w:val="auto"/>
        </w:rPr>
        <w:t xml:space="preserve">PROCEDURA DI </w:t>
      </w:r>
      <w:r w:rsidRPr="007467B6">
        <w:rPr>
          <w:rFonts w:ascii="Verdana" w:hAnsi="Verdana"/>
          <w:b/>
          <w:bCs/>
          <w:color w:val="auto"/>
        </w:rPr>
        <w:t>PRESENTAZIONE DELLE OFFERTE</w:t>
      </w:r>
      <w:r w:rsidRPr="00B2443D">
        <w:rPr>
          <w:rFonts w:ascii="Verdana" w:hAnsi="Verdana"/>
          <w:b/>
          <w:bCs/>
          <w:color w:val="auto"/>
        </w:rPr>
        <w:t xml:space="preserve"> </w:t>
      </w:r>
    </w:p>
    <w:p w14:paraId="4B7B5E87" w14:textId="5C3F29D9" w:rsidR="005776C0" w:rsidRPr="005776C0" w:rsidRDefault="00083D2C" w:rsidP="00083D2C">
      <w:pPr>
        <w:pStyle w:val="Default"/>
        <w:jc w:val="both"/>
        <w:rPr>
          <w:rFonts w:ascii="Verdana" w:hAnsi="Verdana"/>
          <w:bCs/>
          <w:color w:val="auto"/>
        </w:rPr>
      </w:pPr>
      <w:r>
        <w:rPr>
          <w:rFonts w:ascii="Verdana" w:hAnsi="Verdana" w:cs="Verdana"/>
          <w:szCs w:val="22"/>
        </w:rPr>
        <w:t>L</w:t>
      </w:r>
      <w:r w:rsidR="00DC0019" w:rsidRPr="00B2443D">
        <w:rPr>
          <w:rFonts w:ascii="Verdana" w:hAnsi="Verdana" w:cs="Verdana"/>
          <w:szCs w:val="22"/>
        </w:rPr>
        <w:t xml:space="preserve">e offerte, e la relativa documentazione, dovranno essere inviate all’indirizzo </w:t>
      </w:r>
      <w:r w:rsidR="00DC0019" w:rsidRPr="00B2443D">
        <w:rPr>
          <w:rFonts w:ascii="Verdana" w:hAnsi="Verdana" w:cs="Verdana"/>
          <w:b/>
          <w:bCs/>
        </w:rPr>
        <w:t xml:space="preserve">unioncamerelombardia@legalmail.it via </w:t>
      </w:r>
      <w:proofErr w:type="spellStart"/>
      <w:r w:rsidR="00DC0019" w:rsidRPr="00B2443D">
        <w:rPr>
          <w:rFonts w:ascii="Verdana" w:hAnsi="Verdana" w:cs="Verdana"/>
          <w:b/>
          <w:bCs/>
        </w:rPr>
        <w:t>PeC</w:t>
      </w:r>
      <w:proofErr w:type="spellEnd"/>
      <w:r w:rsidR="00DC0019" w:rsidRPr="007467B6">
        <w:rPr>
          <w:rFonts w:ascii="Verdana" w:hAnsi="Verdana" w:cs="Verdana"/>
          <w:b/>
          <w:bCs/>
        </w:rPr>
        <w:t xml:space="preserve"> </w:t>
      </w:r>
      <w:r w:rsidR="00DC0019" w:rsidRPr="007467B6">
        <w:rPr>
          <w:rFonts w:ascii="Verdana" w:hAnsi="Verdana"/>
          <w:color w:val="auto"/>
        </w:rPr>
        <w:t xml:space="preserve">entro le </w:t>
      </w:r>
      <w:r w:rsidR="00DC0019" w:rsidRPr="008551FF">
        <w:rPr>
          <w:rFonts w:ascii="Verdana" w:hAnsi="Verdana"/>
          <w:b/>
          <w:color w:val="auto"/>
        </w:rPr>
        <w:t xml:space="preserve">ore 12.00 </w:t>
      </w:r>
      <w:r w:rsidR="003160DE">
        <w:rPr>
          <w:rFonts w:ascii="Verdana" w:hAnsi="Verdana"/>
          <w:b/>
          <w:color w:val="auto"/>
        </w:rPr>
        <w:t xml:space="preserve">del </w:t>
      </w:r>
      <w:r w:rsidR="00613838">
        <w:rPr>
          <w:rFonts w:ascii="Verdana" w:hAnsi="Verdana"/>
          <w:b/>
          <w:color w:val="auto"/>
        </w:rPr>
        <w:t>10</w:t>
      </w:r>
      <w:r w:rsidR="00513CFB" w:rsidRPr="00284DA1">
        <w:rPr>
          <w:rFonts w:ascii="Verdana" w:hAnsi="Verdana"/>
          <w:b/>
          <w:color w:val="auto"/>
        </w:rPr>
        <w:t xml:space="preserve"> </w:t>
      </w:r>
      <w:r w:rsidR="00BF3B20">
        <w:rPr>
          <w:rFonts w:ascii="Verdana" w:hAnsi="Verdana"/>
          <w:b/>
          <w:color w:val="auto"/>
        </w:rPr>
        <w:t>Febbraio</w:t>
      </w:r>
      <w:r w:rsidR="00516BC3" w:rsidRPr="00284DA1">
        <w:rPr>
          <w:rFonts w:ascii="Verdana" w:hAnsi="Verdana"/>
          <w:b/>
          <w:color w:val="auto"/>
        </w:rPr>
        <w:t xml:space="preserve"> </w:t>
      </w:r>
      <w:r w:rsidR="00DC0019" w:rsidRPr="00284DA1">
        <w:rPr>
          <w:rFonts w:ascii="Verdana" w:hAnsi="Verdana"/>
          <w:b/>
          <w:color w:val="auto"/>
        </w:rPr>
        <w:t>202</w:t>
      </w:r>
      <w:r w:rsidR="00785A5E">
        <w:rPr>
          <w:rFonts w:ascii="Verdana" w:hAnsi="Verdana"/>
          <w:b/>
          <w:color w:val="auto"/>
        </w:rPr>
        <w:t>3</w:t>
      </w:r>
      <w:r w:rsidR="00DC0019" w:rsidRPr="00E83030">
        <w:rPr>
          <w:rFonts w:ascii="Verdana" w:hAnsi="Verdana"/>
          <w:b/>
          <w:color w:val="auto"/>
        </w:rPr>
        <w:t xml:space="preserve"> </w:t>
      </w:r>
      <w:r w:rsidR="00DC0019" w:rsidRPr="00181DFA">
        <w:rPr>
          <w:rFonts w:ascii="Verdana" w:hAnsi="Verdana"/>
          <w:color w:val="auto"/>
        </w:rPr>
        <w:t>indicando</w:t>
      </w:r>
      <w:r w:rsidR="00DC0019" w:rsidRPr="007467B6">
        <w:rPr>
          <w:rFonts w:ascii="Verdana" w:hAnsi="Verdana"/>
          <w:color w:val="auto"/>
        </w:rPr>
        <w:t xml:space="preserve"> come oggetto “</w:t>
      </w:r>
      <w:r w:rsidR="00BF3B20">
        <w:rPr>
          <w:rFonts w:ascii="Verdana" w:hAnsi="Verdana"/>
          <w:color w:val="auto"/>
        </w:rPr>
        <w:t>A</w:t>
      </w:r>
      <w:r w:rsidR="009856A7">
        <w:rPr>
          <w:rFonts w:ascii="Verdana" w:hAnsi="Verdana"/>
          <w:color w:val="auto"/>
        </w:rPr>
        <w:t xml:space="preserve">ssistenza </w:t>
      </w:r>
      <w:r w:rsidR="00BF3B20">
        <w:rPr>
          <w:rFonts w:ascii="Verdana" w:hAnsi="Verdana"/>
          <w:color w:val="auto"/>
        </w:rPr>
        <w:t xml:space="preserve">tecnica </w:t>
      </w:r>
      <w:r w:rsidR="009856A7">
        <w:rPr>
          <w:rFonts w:ascii="Verdana" w:hAnsi="Verdana"/>
          <w:color w:val="auto"/>
        </w:rPr>
        <w:t>al</w:t>
      </w:r>
      <w:r w:rsidR="008B06DD">
        <w:rPr>
          <w:rFonts w:ascii="Verdana" w:hAnsi="Verdana"/>
        </w:rPr>
        <w:t xml:space="preserve"> Network UNESCO in Lombardia</w:t>
      </w:r>
      <w:r w:rsidR="00DC0019" w:rsidRPr="007467B6">
        <w:rPr>
          <w:rFonts w:ascii="Verdana" w:hAnsi="Verdana"/>
          <w:color w:val="auto"/>
        </w:rPr>
        <w:t>” e dovranno contenere obbligatoriamente i seguenti documenti</w:t>
      </w:r>
      <w:r w:rsidR="005776C0">
        <w:rPr>
          <w:rFonts w:ascii="Verdana" w:hAnsi="Verdana"/>
          <w:color w:val="auto"/>
        </w:rPr>
        <w:t>:</w:t>
      </w:r>
    </w:p>
    <w:p w14:paraId="56E63796" w14:textId="77777777" w:rsidR="005776C0" w:rsidRPr="00B96A2E" w:rsidRDefault="005776C0" w:rsidP="007E234E">
      <w:pPr>
        <w:pStyle w:val="Default"/>
        <w:numPr>
          <w:ilvl w:val="0"/>
          <w:numId w:val="17"/>
        </w:numPr>
        <w:ind w:left="360" w:firstLine="66"/>
        <w:jc w:val="both"/>
        <w:rPr>
          <w:rFonts w:ascii="Verdana" w:hAnsi="Verdana"/>
          <w:bCs/>
          <w:color w:val="auto"/>
        </w:rPr>
      </w:pPr>
      <w:r w:rsidRPr="00B96A2E">
        <w:rPr>
          <w:rFonts w:ascii="Verdana" w:hAnsi="Verdana"/>
          <w:bCs/>
          <w:color w:val="auto"/>
        </w:rPr>
        <w:t>contenuti tecnici della proposta;</w:t>
      </w:r>
    </w:p>
    <w:p w14:paraId="58EF4776" w14:textId="77777777" w:rsidR="005776C0" w:rsidRPr="00B96A2E" w:rsidRDefault="005776C0" w:rsidP="007E234E">
      <w:pPr>
        <w:pStyle w:val="Default"/>
        <w:numPr>
          <w:ilvl w:val="0"/>
          <w:numId w:val="17"/>
        </w:numPr>
        <w:ind w:left="360" w:firstLine="66"/>
        <w:jc w:val="both"/>
        <w:rPr>
          <w:rFonts w:ascii="Verdana" w:hAnsi="Verdana"/>
          <w:bCs/>
          <w:color w:val="auto"/>
        </w:rPr>
      </w:pPr>
      <w:r w:rsidRPr="00B96A2E">
        <w:rPr>
          <w:rFonts w:ascii="Verdana" w:hAnsi="Verdana"/>
          <w:bCs/>
          <w:color w:val="auto"/>
        </w:rPr>
        <w:t>offerta economica;</w:t>
      </w:r>
    </w:p>
    <w:p w14:paraId="6E956F21" w14:textId="77777777" w:rsidR="005776C0" w:rsidRPr="00B96A2E" w:rsidRDefault="005776C0" w:rsidP="007E234E">
      <w:pPr>
        <w:pStyle w:val="Default"/>
        <w:numPr>
          <w:ilvl w:val="0"/>
          <w:numId w:val="17"/>
        </w:numPr>
        <w:ind w:left="360" w:firstLine="66"/>
        <w:jc w:val="both"/>
        <w:rPr>
          <w:rFonts w:ascii="Verdana" w:hAnsi="Verdana"/>
          <w:bCs/>
          <w:color w:val="auto"/>
        </w:rPr>
      </w:pPr>
      <w:r w:rsidRPr="00B96A2E">
        <w:rPr>
          <w:rFonts w:ascii="Verdana" w:hAnsi="Verdana"/>
          <w:bCs/>
          <w:color w:val="auto"/>
        </w:rPr>
        <w:lastRenderedPageBreak/>
        <w:t>profilo e refe</w:t>
      </w:r>
      <w:r>
        <w:rPr>
          <w:rFonts w:ascii="Verdana" w:hAnsi="Verdana"/>
          <w:bCs/>
          <w:color w:val="auto"/>
        </w:rPr>
        <w:t>renze del soggetto presentatore</w:t>
      </w:r>
      <w:r w:rsidR="003001DE">
        <w:rPr>
          <w:rFonts w:ascii="Verdana" w:hAnsi="Verdana"/>
          <w:bCs/>
          <w:color w:val="auto"/>
        </w:rPr>
        <w:t xml:space="preserve">, con indicazione </w:t>
      </w:r>
      <w:r w:rsidR="00E83030">
        <w:rPr>
          <w:rFonts w:ascii="Verdana" w:hAnsi="Verdana"/>
          <w:bCs/>
          <w:color w:val="auto"/>
        </w:rPr>
        <w:t>delle esperienze maturate in ambito culturale e, più in particolare, nell’ambito delle attività previste dal presente progetto (Unesco)</w:t>
      </w:r>
      <w:r w:rsidR="0072081D">
        <w:rPr>
          <w:rFonts w:ascii="Verdana" w:hAnsi="Verdana"/>
          <w:bCs/>
          <w:color w:val="auto"/>
        </w:rPr>
        <w:t>.</w:t>
      </w:r>
    </w:p>
    <w:p w14:paraId="75D52917" w14:textId="77777777" w:rsidR="007467B6" w:rsidRPr="00B2443D" w:rsidRDefault="007467B6" w:rsidP="007467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14:paraId="0D964AF9" w14:textId="77777777" w:rsidR="00B2443D" w:rsidRPr="00B2443D" w:rsidRDefault="007467B6" w:rsidP="009A036C">
      <w:pPr>
        <w:pStyle w:val="Default"/>
        <w:numPr>
          <w:ilvl w:val="0"/>
          <w:numId w:val="18"/>
        </w:numPr>
        <w:jc w:val="both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t>RICHIESTE DI INFORMAZIONI</w:t>
      </w:r>
    </w:p>
    <w:p w14:paraId="59C6F06C" w14:textId="77777777" w:rsidR="005D1A6F" w:rsidRPr="005D1A6F" w:rsidRDefault="007E234E" w:rsidP="005776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B2443D">
        <w:rPr>
          <w:rFonts w:ascii="Verdana" w:hAnsi="Verdana" w:cs="Verdana"/>
          <w:color w:val="000000"/>
          <w:sz w:val="24"/>
          <w:szCs w:val="24"/>
        </w:rPr>
        <w:t>Eventuali richieste di chiarimento e/o informazioni</w:t>
      </w:r>
      <w:r>
        <w:rPr>
          <w:rFonts w:ascii="Verdana" w:hAnsi="Verdana" w:cs="Verdana"/>
          <w:color w:val="000000"/>
          <w:sz w:val="24"/>
          <w:szCs w:val="24"/>
        </w:rPr>
        <w:t xml:space="preserve"> possono essere inviate via email a</w:t>
      </w:r>
      <w:r w:rsidR="005776C0">
        <w:rPr>
          <w:rFonts w:ascii="Verdana" w:hAnsi="Verdana" w:cs="Verdana"/>
          <w:color w:val="000000"/>
          <w:sz w:val="24"/>
          <w:szCs w:val="24"/>
        </w:rPr>
        <w:t xml:space="preserve"> cultura.turismo@lom.camcom.it</w:t>
      </w:r>
    </w:p>
    <w:p w14:paraId="40024164" w14:textId="77777777" w:rsidR="005D1A6F" w:rsidRDefault="005D1A6F" w:rsidP="007467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14:paraId="31937138" w14:textId="7234261B" w:rsidR="00B2443D" w:rsidRDefault="00577081">
      <w:pPr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Pubblicato il 18 Gennaio 2023</w:t>
      </w:r>
    </w:p>
    <w:sectPr w:rsidR="00B2443D" w:rsidSect="00C56202">
      <w:headerReference w:type="default" r:id="rId8"/>
      <w:headerReference w:type="first" r:id="rId9"/>
      <w:pgSz w:w="11906" w:h="16838" w:code="9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5B483" w14:textId="77777777" w:rsidR="009449A9" w:rsidRDefault="009449A9" w:rsidP="00E866E6">
      <w:pPr>
        <w:spacing w:after="0" w:line="240" w:lineRule="auto"/>
      </w:pPr>
      <w:r>
        <w:separator/>
      </w:r>
    </w:p>
  </w:endnote>
  <w:endnote w:type="continuationSeparator" w:id="0">
    <w:p w14:paraId="6AD7C7C8" w14:textId="77777777" w:rsidR="009449A9" w:rsidRDefault="009449A9" w:rsidP="00E8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E56C4" w14:textId="77777777" w:rsidR="009449A9" w:rsidRDefault="009449A9" w:rsidP="00E866E6">
      <w:pPr>
        <w:spacing w:after="0" w:line="240" w:lineRule="auto"/>
      </w:pPr>
      <w:r>
        <w:separator/>
      </w:r>
    </w:p>
  </w:footnote>
  <w:footnote w:type="continuationSeparator" w:id="0">
    <w:p w14:paraId="514EBCF5" w14:textId="77777777" w:rsidR="009449A9" w:rsidRDefault="009449A9" w:rsidP="00E8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04A7F" w14:textId="77777777" w:rsidR="00435527" w:rsidRDefault="00435527" w:rsidP="00435527">
    <w:pPr>
      <w:pStyle w:val="Intestazione"/>
    </w:pPr>
    <w:r w:rsidRPr="00E866E6">
      <w:rPr>
        <w:noProof/>
        <w:lang w:eastAsia="it-IT"/>
      </w:rPr>
      <w:drawing>
        <wp:inline distT="0" distB="0" distL="0" distR="0" wp14:anchorId="1FE2B93B" wp14:editId="57E8C23B">
          <wp:extent cx="1843405" cy="66658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2281" cy="673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34054B">
      <w:rPr>
        <w:noProof/>
        <w:lang w:eastAsia="it-IT"/>
      </w:rPr>
      <w:drawing>
        <wp:inline distT="0" distB="0" distL="0" distR="0" wp14:anchorId="17703B4F" wp14:editId="47A0126D">
          <wp:extent cx="1732743" cy="702950"/>
          <wp:effectExtent l="0" t="0" r="1270" b="190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G_LOMBARDIA_oriz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323" cy="725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66DA15" w14:textId="77777777" w:rsidR="00435527" w:rsidRDefault="004355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E03E9" w14:textId="77777777" w:rsidR="00435527" w:rsidRDefault="00435527" w:rsidP="00435527">
    <w:pPr>
      <w:pStyle w:val="Intestazione"/>
    </w:pPr>
    <w:r w:rsidRPr="00E866E6">
      <w:rPr>
        <w:noProof/>
        <w:lang w:eastAsia="it-IT"/>
      </w:rPr>
      <w:drawing>
        <wp:inline distT="0" distB="0" distL="0" distR="0" wp14:anchorId="62EFB96F" wp14:editId="21A9CF5D">
          <wp:extent cx="1638300" cy="592421"/>
          <wp:effectExtent l="1905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4674" cy="598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4E8C">
      <w:t xml:space="preserve">                   </w:t>
    </w:r>
    <w:r w:rsidR="0034054B">
      <w:rPr>
        <w:noProof/>
        <w:lang w:eastAsia="it-IT"/>
      </w:rPr>
      <w:t xml:space="preserve">                                                             </w:t>
    </w:r>
    <w:r w:rsidR="007D4E8C">
      <w:t xml:space="preserve">     </w:t>
    </w:r>
    <w:r w:rsidR="00B94C80">
      <w:rPr>
        <w:noProof/>
        <w:lang w:eastAsia="it-IT"/>
      </w:rPr>
      <w:drawing>
        <wp:inline distT="0" distB="0" distL="0" distR="0" wp14:anchorId="0A84D5D1" wp14:editId="250B5ACA">
          <wp:extent cx="1732743" cy="702950"/>
          <wp:effectExtent l="0" t="0" r="127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G_LOMBARDIA_oriz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323" cy="725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648CB4D" w14:textId="77777777" w:rsidR="00E866E6" w:rsidRPr="00435527" w:rsidRDefault="00E866E6" w:rsidP="004355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4AB3"/>
    <w:multiLevelType w:val="hybridMultilevel"/>
    <w:tmpl w:val="B930172A"/>
    <w:lvl w:ilvl="0" w:tplc="4348A95C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3C48"/>
    <w:multiLevelType w:val="hybridMultilevel"/>
    <w:tmpl w:val="CA5CC8D2"/>
    <w:lvl w:ilvl="0" w:tplc="C598CAE8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</w:rPr>
    </w:lvl>
    <w:lvl w:ilvl="1" w:tplc="CB1EB8A2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94EFA"/>
    <w:multiLevelType w:val="hybridMultilevel"/>
    <w:tmpl w:val="AD1CC0BC"/>
    <w:lvl w:ilvl="0" w:tplc="8FA4295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70C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700AB"/>
    <w:multiLevelType w:val="hybridMultilevel"/>
    <w:tmpl w:val="C352D7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54F44"/>
    <w:multiLevelType w:val="hybridMultilevel"/>
    <w:tmpl w:val="3D58D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474B2"/>
    <w:multiLevelType w:val="hybridMultilevel"/>
    <w:tmpl w:val="7B5023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9F0FC1"/>
    <w:multiLevelType w:val="hybridMultilevel"/>
    <w:tmpl w:val="C144ECE8"/>
    <w:lvl w:ilvl="0" w:tplc="2D2EA3CA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FC4227"/>
    <w:multiLevelType w:val="hybridMultilevel"/>
    <w:tmpl w:val="63567990"/>
    <w:lvl w:ilvl="0" w:tplc="B290D4F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0AF72B4"/>
    <w:multiLevelType w:val="hybridMultilevel"/>
    <w:tmpl w:val="4650C726"/>
    <w:lvl w:ilvl="0" w:tplc="B290D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53AD9"/>
    <w:multiLevelType w:val="hybridMultilevel"/>
    <w:tmpl w:val="D2C0B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D75D1"/>
    <w:multiLevelType w:val="hybridMultilevel"/>
    <w:tmpl w:val="56289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C0A9A"/>
    <w:multiLevelType w:val="hybridMultilevel"/>
    <w:tmpl w:val="C5B8B4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86A6E"/>
    <w:multiLevelType w:val="hybridMultilevel"/>
    <w:tmpl w:val="97984C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0115D7"/>
    <w:multiLevelType w:val="hybridMultilevel"/>
    <w:tmpl w:val="F45AA566"/>
    <w:lvl w:ilvl="0" w:tplc="2C8448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E7D47"/>
    <w:multiLevelType w:val="hybridMultilevel"/>
    <w:tmpl w:val="A71A3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57F4B"/>
    <w:multiLevelType w:val="hybridMultilevel"/>
    <w:tmpl w:val="6B1C8472"/>
    <w:lvl w:ilvl="0" w:tplc="2B1C1FD4">
      <w:start w:val="2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0AA4F6A"/>
    <w:multiLevelType w:val="hybridMultilevel"/>
    <w:tmpl w:val="8326E0FC"/>
    <w:lvl w:ilvl="0" w:tplc="9D960A82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B280B"/>
    <w:multiLevelType w:val="hybridMultilevel"/>
    <w:tmpl w:val="D1D0B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87450"/>
    <w:multiLevelType w:val="hybridMultilevel"/>
    <w:tmpl w:val="C916EECE"/>
    <w:lvl w:ilvl="0" w:tplc="6D12D9D8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5245A81"/>
    <w:multiLevelType w:val="hybridMultilevel"/>
    <w:tmpl w:val="9F34FE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FCE0F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2851B0"/>
    <w:multiLevelType w:val="hybridMultilevel"/>
    <w:tmpl w:val="9F34FE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FCE0F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B178FB"/>
    <w:multiLevelType w:val="hybridMultilevel"/>
    <w:tmpl w:val="39B4234C"/>
    <w:lvl w:ilvl="0" w:tplc="E32E1698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57AE9"/>
    <w:multiLevelType w:val="hybridMultilevel"/>
    <w:tmpl w:val="1EDE7568"/>
    <w:lvl w:ilvl="0" w:tplc="71868A70">
      <w:numFmt w:val="bullet"/>
      <w:lvlText w:val="-"/>
      <w:lvlJc w:val="left"/>
      <w:pPr>
        <w:ind w:left="81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77997970"/>
    <w:multiLevelType w:val="hybridMultilevel"/>
    <w:tmpl w:val="1EB0CC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3A4185"/>
    <w:multiLevelType w:val="hybridMultilevel"/>
    <w:tmpl w:val="74E8709C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14EFD"/>
    <w:multiLevelType w:val="hybridMultilevel"/>
    <w:tmpl w:val="BF56F982"/>
    <w:lvl w:ilvl="0" w:tplc="B7108EA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75FCE0F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B645F2"/>
    <w:multiLevelType w:val="hybridMultilevel"/>
    <w:tmpl w:val="6A2C91F0"/>
    <w:lvl w:ilvl="0" w:tplc="71868A70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26"/>
  </w:num>
  <w:num w:numId="5">
    <w:abstractNumId w:val="3"/>
  </w:num>
  <w:num w:numId="6">
    <w:abstractNumId w:val="4"/>
  </w:num>
  <w:num w:numId="7">
    <w:abstractNumId w:val="2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3"/>
  </w:num>
  <w:num w:numId="11">
    <w:abstractNumId w:val="16"/>
  </w:num>
  <w:num w:numId="12">
    <w:abstractNumId w:val="0"/>
  </w:num>
  <w:num w:numId="13">
    <w:abstractNumId w:val="18"/>
  </w:num>
  <w:num w:numId="14">
    <w:abstractNumId w:val="15"/>
  </w:num>
  <w:num w:numId="15">
    <w:abstractNumId w:val="6"/>
  </w:num>
  <w:num w:numId="16">
    <w:abstractNumId w:val="24"/>
  </w:num>
  <w:num w:numId="17">
    <w:abstractNumId w:val="21"/>
  </w:num>
  <w:num w:numId="18">
    <w:abstractNumId w:val="19"/>
  </w:num>
  <w:num w:numId="19">
    <w:abstractNumId w:val="13"/>
  </w:num>
  <w:num w:numId="20">
    <w:abstractNumId w:val="12"/>
  </w:num>
  <w:num w:numId="21">
    <w:abstractNumId w:val="8"/>
  </w:num>
  <w:num w:numId="22">
    <w:abstractNumId w:val="7"/>
  </w:num>
  <w:num w:numId="23">
    <w:abstractNumId w:val="22"/>
  </w:num>
  <w:num w:numId="24">
    <w:abstractNumId w:val="5"/>
  </w:num>
  <w:num w:numId="25">
    <w:abstractNumId w:val="17"/>
  </w:num>
  <w:num w:numId="26">
    <w:abstractNumId w:val="20"/>
  </w:num>
  <w:num w:numId="27">
    <w:abstractNumId w:val="1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8D"/>
    <w:rsid w:val="00007BB4"/>
    <w:rsid w:val="00014170"/>
    <w:rsid w:val="00022B9B"/>
    <w:rsid w:val="0004420E"/>
    <w:rsid w:val="000526E6"/>
    <w:rsid w:val="00063E6D"/>
    <w:rsid w:val="00081DB2"/>
    <w:rsid w:val="00083D2C"/>
    <w:rsid w:val="00087EF7"/>
    <w:rsid w:val="0009417B"/>
    <w:rsid w:val="000B29BF"/>
    <w:rsid w:val="000B3426"/>
    <w:rsid w:val="000B7480"/>
    <w:rsid w:val="000E3564"/>
    <w:rsid w:val="000E55FF"/>
    <w:rsid w:val="000F632C"/>
    <w:rsid w:val="001126A6"/>
    <w:rsid w:val="00123B15"/>
    <w:rsid w:val="00123B4F"/>
    <w:rsid w:val="0016428D"/>
    <w:rsid w:val="00171F85"/>
    <w:rsid w:val="00181DFA"/>
    <w:rsid w:val="00184B97"/>
    <w:rsid w:val="001A23FF"/>
    <w:rsid w:val="001A3170"/>
    <w:rsid w:val="001A652D"/>
    <w:rsid w:val="001B1776"/>
    <w:rsid w:val="001B4DA8"/>
    <w:rsid w:val="001C251A"/>
    <w:rsid w:val="001E3DB3"/>
    <w:rsid w:val="00200092"/>
    <w:rsid w:val="00214CFD"/>
    <w:rsid w:val="002163D5"/>
    <w:rsid w:val="00217B4F"/>
    <w:rsid w:val="00250F2D"/>
    <w:rsid w:val="00276536"/>
    <w:rsid w:val="002774CA"/>
    <w:rsid w:val="00284DA1"/>
    <w:rsid w:val="00297B6C"/>
    <w:rsid w:val="002A5262"/>
    <w:rsid w:val="002A70AC"/>
    <w:rsid w:val="002F2674"/>
    <w:rsid w:val="003001DE"/>
    <w:rsid w:val="00311CBE"/>
    <w:rsid w:val="003160DE"/>
    <w:rsid w:val="00327C94"/>
    <w:rsid w:val="00330B4D"/>
    <w:rsid w:val="003359BF"/>
    <w:rsid w:val="00335F7B"/>
    <w:rsid w:val="0034054B"/>
    <w:rsid w:val="00344700"/>
    <w:rsid w:val="00346268"/>
    <w:rsid w:val="00362031"/>
    <w:rsid w:val="00366F17"/>
    <w:rsid w:val="00375206"/>
    <w:rsid w:val="0038169B"/>
    <w:rsid w:val="00397E07"/>
    <w:rsid w:val="003F1124"/>
    <w:rsid w:val="003F14AD"/>
    <w:rsid w:val="004014D4"/>
    <w:rsid w:val="0040254D"/>
    <w:rsid w:val="00405E98"/>
    <w:rsid w:val="0041030D"/>
    <w:rsid w:val="00422FB3"/>
    <w:rsid w:val="00435527"/>
    <w:rsid w:val="00445411"/>
    <w:rsid w:val="0045068E"/>
    <w:rsid w:val="00450884"/>
    <w:rsid w:val="00453C66"/>
    <w:rsid w:val="00465B0C"/>
    <w:rsid w:val="00485CEA"/>
    <w:rsid w:val="004A2689"/>
    <w:rsid w:val="004C6D34"/>
    <w:rsid w:val="004D057D"/>
    <w:rsid w:val="004E32CC"/>
    <w:rsid w:val="004F120E"/>
    <w:rsid w:val="004F54CE"/>
    <w:rsid w:val="00513CFB"/>
    <w:rsid w:val="00516BC3"/>
    <w:rsid w:val="00522855"/>
    <w:rsid w:val="00523482"/>
    <w:rsid w:val="00536773"/>
    <w:rsid w:val="00540CDD"/>
    <w:rsid w:val="00544E3E"/>
    <w:rsid w:val="0055093C"/>
    <w:rsid w:val="00551869"/>
    <w:rsid w:val="00556ABA"/>
    <w:rsid w:val="00561C5C"/>
    <w:rsid w:val="0057019C"/>
    <w:rsid w:val="00577081"/>
    <w:rsid w:val="005776C0"/>
    <w:rsid w:val="005A2062"/>
    <w:rsid w:val="005D1A6F"/>
    <w:rsid w:val="005E05F1"/>
    <w:rsid w:val="005E32D0"/>
    <w:rsid w:val="005E3B92"/>
    <w:rsid w:val="005E5318"/>
    <w:rsid w:val="005E7935"/>
    <w:rsid w:val="005E7BFE"/>
    <w:rsid w:val="0061157E"/>
    <w:rsid w:val="00613838"/>
    <w:rsid w:val="0061383D"/>
    <w:rsid w:val="00626299"/>
    <w:rsid w:val="006813CC"/>
    <w:rsid w:val="006A44F8"/>
    <w:rsid w:val="006A65E4"/>
    <w:rsid w:val="006C3448"/>
    <w:rsid w:val="006E01D7"/>
    <w:rsid w:val="006E3A14"/>
    <w:rsid w:val="006E3A9F"/>
    <w:rsid w:val="006F5627"/>
    <w:rsid w:val="006F74A6"/>
    <w:rsid w:val="0072081D"/>
    <w:rsid w:val="00734449"/>
    <w:rsid w:val="007467B6"/>
    <w:rsid w:val="00777386"/>
    <w:rsid w:val="00785A5E"/>
    <w:rsid w:val="007921C1"/>
    <w:rsid w:val="007D4E8C"/>
    <w:rsid w:val="007E234E"/>
    <w:rsid w:val="007F47F1"/>
    <w:rsid w:val="00800BF7"/>
    <w:rsid w:val="00821618"/>
    <w:rsid w:val="00824E59"/>
    <w:rsid w:val="00841405"/>
    <w:rsid w:val="00847664"/>
    <w:rsid w:val="00851CC6"/>
    <w:rsid w:val="0085329D"/>
    <w:rsid w:val="00853BD5"/>
    <w:rsid w:val="008551FF"/>
    <w:rsid w:val="008702BA"/>
    <w:rsid w:val="008740FA"/>
    <w:rsid w:val="00893A16"/>
    <w:rsid w:val="008A25EE"/>
    <w:rsid w:val="008B06DD"/>
    <w:rsid w:val="008B6AE5"/>
    <w:rsid w:val="008E1A60"/>
    <w:rsid w:val="008E3B11"/>
    <w:rsid w:val="008F590E"/>
    <w:rsid w:val="00902D7F"/>
    <w:rsid w:val="009057C0"/>
    <w:rsid w:val="009231CB"/>
    <w:rsid w:val="009449A9"/>
    <w:rsid w:val="009519D4"/>
    <w:rsid w:val="00980AFA"/>
    <w:rsid w:val="009856A7"/>
    <w:rsid w:val="0099393F"/>
    <w:rsid w:val="009A036C"/>
    <w:rsid w:val="009C5033"/>
    <w:rsid w:val="009D05FD"/>
    <w:rsid w:val="009D7948"/>
    <w:rsid w:val="009E0D8C"/>
    <w:rsid w:val="009E62AA"/>
    <w:rsid w:val="00A01EE7"/>
    <w:rsid w:val="00A032BF"/>
    <w:rsid w:val="00A25703"/>
    <w:rsid w:val="00A35C06"/>
    <w:rsid w:val="00A367EC"/>
    <w:rsid w:val="00A44FAD"/>
    <w:rsid w:val="00A4750E"/>
    <w:rsid w:val="00A63580"/>
    <w:rsid w:val="00AD1482"/>
    <w:rsid w:val="00AF7381"/>
    <w:rsid w:val="00B23996"/>
    <w:rsid w:val="00B2443D"/>
    <w:rsid w:val="00B30E5D"/>
    <w:rsid w:val="00B34A60"/>
    <w:rsid w:val="00B44BA0"/>
    <w:rsid w:val="00B5198E"/>
    <w:rsid w:val="00B53387"/>
    <w:rsid w:val="00B602FC"/>
    <w:rsid w:val="00B66217"/>
    <w:rsid w:val="00B91E8D"/>
    <w:rsid w:val="00B94C80"/>
    <w:rsid w:val="00BA5D93"/>
    <w:rsid w:val="00BC2422"/>
    <w:rsid w:val="00BD5394"/>
    <w:rsid w:val="00BE18C2"/>
    <w:rsid w:val="00BE4704"/>
    <w:rsid w:val="00BF3B20"/>
    <w:rsid w:val="00C0255C"/>
    <w:rsid w:val="00C204C3"/>
    <w:rsid w:val="00C32DA5"/>
    <w:rsid w:val="00C37974"/>
    <w:rsid w:val="00C53578"/>
    <w:rsid w:val="00C56202"/>
    <w:rsid w:val="00C6201A"/>
    <w:rsid w:val="00C65FA1"/>
    <w:rsid w:val="00CA054E"/>
    <w:rsid w:val="00CB2FC0"/>
    <w:rsid w:val="00CE3989"/>
    <w:rsid w:val="00CF43C6"/>
    <w:rsid w:val="00D0418E"/>
    <w:rsid w:val="00D11280"/>
    <w:rsid w:val="00D13CE6"/>
    <w:rsid w:val="00D13F2F"/>
    <w:rsid w:val="00D225FD"/>
    <w:rsid w:val="00D5029C"/>
    <w:rsid w:val="00D53A30"/>
    <w:rsid w:val="00D54AE4"/>
    <w:rsid w:val="00D656BA"/>
    <w:rsid w:val="00D729BA"/>
    <w:rsid w:val="00D86B5B"/>
    <w:rsid w:val="00D94233"/>
    <w:rsid w:val="00DB1A23"/>
    <w:rsid w:val="00DB626E"/>
    <w:rsid w:val="00DC0019"/>
    <w:rsid w:val="00DC41D0"/>
    <w:rsid w:val="00DE232D"/>
    <w:rsid w:val="00E04EEA"/>
    <w:rsid w:val="00E12CD4"/>
    <w:rsid w:val="00E40607"/>
    <w:rsid w:val="00E71EC6"/>
    <w:rsid w:val="00E73525"/>
    <w:rsid w:val="00E8145C"/>
    <w:rsid w:val="00E83030"/>
    <w:rsid w:val="00E866E6"/>
    <w:rsid w:val="00E87764"/>
    <w:rsid w:val="00E917D9"/>
    <w:rsid w:val="00E9590D"/>
    <w:rsid w:val="00EB0F1C"/>
    <w:rsid w:val="00EB39E3"/>
    <w:rsid w:val="00EB3B0B"/>
    <w:rsid w:val="00EC3BEC"/>
    <w:rsid w:val="00EC526A"/>
    <w:rsid w:val="00F023F6"/>
    <w:rsid w:val="00F04360"/>
    <w:rsid w:val="00F056E2"/>
    <w:rsid w:val="00F07750"/>
    <w:rsid w:val="00F2172E"/>
    <w:rsid w:val="00F24B8A"/>
    <w:rsid w:val="00F26249"/>
    <w:rsid w:val="00F30DDB"/>
    <w:rsid w:val="00F74B0B"/>
    <w:rsid w:val="00F81765"/>
    <w:rsid w:val="00F90E14"/>
    <w:rsid w:val="00F913C3"/>
    <w:rsid w:val="00FB59CC"/>
    <w:rsid w:val="00FB7932"/>
    <w:rsid w:val="00FC3369"/>
    <w:rsid w:val="00FC7F8B"/>
    <w:rsid w:val="00FD787E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8E1B0"/>
  <w15:docId w15:val="{CE70C65E-101C-4FC9-A397-DF107A40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4A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42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1383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66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6E6"/>
  </w:style>
  <w:style w:type="paragraph" w:styleId="Pidipagina">
    <w:name w:val="footer"/>
    <w:basedOn w:val="Normale"/>
    <w:link w:val="PidipaginaCarattere"/>
    <w:uiPriority w:val="99"/>
    <w:unhideWhenUsed/>
    <w:rsid w:val="00E866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6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700"/>
    <w:rPr>
      <w:rFonts w:ascii="Segoe UI" w:hAnsi="Segoe UI" w:cs="Segoe UI"/>
      <w:sz w:val="18"/>
      <w:szCs w:val="18"/>
    </w:rPr>
  </w:style>
  <w:style w:type="character" w:customStyle="1" w:styleId="st1">
    <w:name w:val="st1"/>
    <w:basedOn w:val="Carpredefinitoparagrafo"/>
    <w:rsid w:val="00327C94"/>
  </w:style>
  <w:style w:type="paragraph" w:styleId="Testonotaapidipagina">
    <w:name w:val="footnote text"/>
    <w:basedOn w:val="Normale"/>
    <w:link w:val="TestonotaapidipaginaCarattere"/>
    <w:uiPriority w:val="99"/>
    <w:unhideWhenUsed/>
    <w:rsid w:val="00327C9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7C94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6E3A14"/>
    <w:pPr>
      <w:ind w:left="720"/>
      <w:contextualSpacing/>
    </w:pPr>
  </w:style>
  <w:style w:type="table" w:styleId="Grigliatabella">
    <w:name w:val="Table Grid"/>
    <w:basedOn w:val="Tabellanormale"/>
    <w:uiPriority w:val="39"/>
    <w:rsid w:val="00B2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F8A31-CEB3-45B0-B7E6-A5275F79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Tomasoni</dc:creator>
  <cp:lastModifiedBy>Loredana Caponio</cp:lastModifiedBy>
  <cp:revision>2</cp:revision>
  <cp:lastPrinted>2020-07-31T10:11:00Z</cp:lastPrinted>
  <dcterms:created xsi:type="dcterms:W3CDTF">2023-01-27T12:13:00Z</dcterms:created>
  <dcterms:modified xsi:type="dcterms:W3CDTF">2023-01-27T12:13:00Z</dcterms:modified>
</cp:coreProperties>
</file>