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B3" w:rsidRDefault="00FE7EF9">
      <w:pPr>
        <w:spacing w:after="120" w:line="259" w:lineRule="auto"/>
        <w:jc w:val="center"/>
        <w:rPr>
          <w:i/>
          <w:sz w:val="36"/>
          <w:szCs w:val="36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br/>
      </w:r>
      <w:r>
        <w:rPr>
          <w:b/>
          <w:sz w:val="36"/>
          <w:szCs w:val="36"/>
        </w:rPr>
        <w:t>In azienda la parità di genere fa la differenza</w:t>
      </w:r>
    </w:p>
    <w:p w:rsidR="00380EB3" w:rsidRDefault="00380EB3">
      <w:pPr>
        <w:spacing w:after="120" w:line="259" w:lineRule="auto"/>
        <w:jc w:val="center"/>
        <w:rPr>
          <w:i/>
          <w:sz w:val="24"/>
          <w:szCs w:val="24"/>
        </w:rPr>
      </w:pPr>
    </w:p>
    <w:p w:rsidR="00380EB3" w:rsidRDefault="00FE7EF9">
      <w:pPr>
        <w:shd w:val="clear" w:color="auto" w:fill="FFFFFF"/>
        <w:spacing w:after="2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Mercoledì 6 settembre 2023</w:t>
      </w:r>
    </w:p>
    <w:p w:rsidR="00380EB3" w:rsidRDefault="00FE7EF9">
      <w:pPr>
        <w:shd w:val="clear" w:color="auto" w:fill="FFFFFF"/>
        <w:spacing w:after="2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15:00 – 17:00</w:t>
      </w:r>
    </w:p>
    <w:p w:rsidR="00380EB3" w:rsidRDefault="00FE7EF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Sede Territoriale di Regione Lombardia, in Via </w:t>
      </w:r>
      <w:proofErr w:type="spellStart"/>
      <w:r>
        <w:rPr>
          <w:i/>
          <w:sz w:val="32"/>
          <w:szCs w:val="32"/>
        </w:rPr>
        <w:t>Haussmann</w:t>
      </w:r>
      <w:proofErr w:type="spellEnd"/>
      <w:r>
        <w:rPr>
          <w:i/>
          <w:sz w:val="32"/>
          <w:szCs w:val="32"/>
        </w:rPr>
        <w:t xml:space="preserve"> 7/11, Lodi</w:t>
      </w:r>
    </w:p>
    <w:p w:rsidR="00380EB3" w:rsidRDefault="00380EB3">
      <w:pPr>
        <w:jc w:val="center"/>
        <w:rPr>
          <w:i/>
          <w:sz w:val="32"/>
          <w:szCs w:val="32"/>
        </w:rPr>
      </w:pPr>
    </w:p>
    <w:p w:rsidR="00380EB3" w:rsidRDefault="00FE7EF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Iscrizione a questo </w:t>
      </w:r>
      <w:hyperlink r:id="rId7">
        <w:r>
          <w:rPr>
            <w:i/>
            <w:color w:val="1155CC"/>
            <w:sz w:val="32"/>
            <w:szCs w:val="32"/>
            <w:u w:val="single"/>
          </w:rPr>
          <w:t>link</w:t>
        </w:r>
      </w:hyperlink>
    </w:p>
    <w:p w:rsidR="00380EB3" w:rsidRDefault="00FE7EF9">
      <w:pPr>
        <w:spacing w:after="120" w:line="259" w:lineRule="auto"/>
        <w:jc w:val="center"/>
        <w:rPr>
          <w:sz w:val="24"/>
          <w:szCs w:val="24"/>
        </w:rPr>
      </w:pPr>
      <w:r>
        <w:rPr>
          <w:i/>
          <w:sz w:val="32"/>
          <w:szCs w:val="32"/>
        </w:rPr>
        <w:t>Disponibile anche in streaming</w:t>
      </w:r>
      <w:r>
        <w:rPr>
          <w:i/>
          <w:sz w:val="32"/>
          <w:szCs w:val="32"/>
        </w:rPr>
        <w:br/>
      </w:r>
    </w:p>
    <w:p w:rsidR="00380EB3" w:rsidRDefault="00FE7EF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Milano xx settembre 2023 - Giunge alla sua ultima tappa il ciclo di incontri sulla certificazione della parità di genere</w:t>
      </w:r>
      <w:r>
        <w:rPr>
          <w:sz w:val="24"/>
          <w:szCs w:val="24"/>
        </w:rPr>
        <w:t xml:space="preserve"> promosso congiuntamente da Regione Lombardia e Unioncamere Lombardia. L’ultimo evento di presentazione del </w:t>
      </w:r>
      <w:r>
        <w:rPr>
          <w:b/>
          <w:sz w:val="24"/>
          <w:szCs w:val="24"/>
        </w:rPr>
        <w:t>bando "Verso la certificazione della parità di genere",</w:t>
      </w:r>
      <w:r>
        <w:rPr>
          <w:sz w:val="24"/>
          <w:szCs w:val="24"/>
        </w:rPr>
        <w:t xml:space="preserve"> si terrà a Lodi, mercoledì 6 settembre, dalle 15 alle 17, nella Sede Territoriale di Regione</w:t>
      </w:r>
      <w:r>
        <w:rPr>
          <w:sz w:val="24"/>
          <w:szCs w:val="24"/>
        </w:rPr>
        <w:t xml:space="preserve"> Lombardia, in Via </w:t>
      </w:r>
      <w:proofErr w:type="spellStart"/>
      <w:r>
        <w:rPr>
          <w:sz w:val="24"/>
          <w:szCs w:val="24"/>
        </w:rPr>
        <w:t>Haussmann</w:t>
      </w:r>
      <w:proofErr w:type="spellEnd"/>
      <w:r>
        <w:rPr>
          <w:sz w:val="24"/>
          <w:szCs w:val="24"/>
        </w:rPr>
        <w:t xml:space="preserve"> 7/11, Lodi. </w:t>
      </w: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>La “Certificazione della parità di genere” è un documento che attesta le politiche e le misure concrete adottate dai datori di lavoro per diminuire il divario di genere in relazione alle opportunità di crescit</w:t>
      </w:r>
      <w:r>
        <w:rPr>
          <w:sz w:val="24"/>
          <w:szCs w:val="24"/>
        </w:rPr>
        <w:t>a in azienda, alla parità salariale a parità di mansioni, alle politiche di gestione delle differenze di genere e alla tutela della maternità. La certificazione prevede che le imprese si impegnino a misurare, rendicontare e valutare la propria organizzazio</w:t>
      </w:r>
      <w:r>
        <w:rPr>
          <w:sz w:val="24"/>
          <w:szCs w:val="24"/>
        </w:rPr>
        <w:t>ne sulla base di KPI-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 xml:space="preserve"> Performance </w:t>
      </w:r>
      <w:proofErr w:type="spellStart"/>
      <w:r>
        <w:rPr>
          <w:sz w:val="24"/>
          <w:szCs w:val="24"/>
        </w:rPr>
        <w:t>Indicator</w:t>
      </w:r>
      <w:proofErr w:type="spellEnd"/>
      <w:r>
        <w:rPr>
          <w:sz w:val="24"/>
          <w:szCs w:val="24"/>
        </w:rPr>
        <w:t xml:space="preserve">, ossia indicatori chiave di prestazione. </w:t>
      </w:r>
    </w:p>
    <w:p w:rsidR="00380EB3" w:rsidRDefault="00380EB3">
      <w:pPr>
        <w:jc w:val="both"/>
        <w:rPr>
          <w:sz w:val="24"/>
          <w:szCs w:val="24"/>
        </w:rPr>
      </w:pP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>L’appuntamento di Lodi, promosso dalla Camera di commercio, conclude il ciclo di eventi organizzati a livello regionale per fornire un supporto concreto alle micro, p</w:t>
      </w:r>
      <w:r>
        <w:rPr>
          <w:sz w:val="24"/>
          <w:szCs w:val="24"/>
        </w:rPr>
        <w:t>iccole e medie imprese lombarde interessate ad intraprendere il cammino verso la certificazione. L’incontro, oltre a delineare il quadro tecnico-normativo in materia di certificazione della parità di genere (a cura di UNI-Ente Italiano di Normazione) e a p</w:t>
      </w:r>
      <w:r>
        <w:rPr>
          <w:sz w:val="24"/>
          <w:szCs w:val="24"/>
        </w:rPr>
        <w:t>resentare il bando a sostegno delle imprese “Verso la certificazione della parità di genere” promosso da Regione Lombardia e Unioncamere Lombardia, vedrà le testimonianze di alcune imprese locali che hanno già presentato, con esito positivo, domanda per il</w:t>
      </w:r>
      <w:r>
        <w:rPr>
          <w:sz w:val="24"/>
          <w:szCs w:val="24"/>
        </w:rPr>
        <w:t xml:space="preserve"> bando. </w:t>
      </w:r>
    </w:p>
    <w:p w:rsidR="00380EB3" w:rsidRDefault="00FE7E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Ricordiamo che il fine primario del bando è quello di </w:t>
      </w:r>
      <w:r>
        <w:rPr>
          <w:b/>
          <w:sz w:val="24"/>
          <w:szCs w:val="24"/>
        </w:rPr>
        <w:t>promuovere una partecipazione equilibrata tra generi nel contesto lavorativo, creando condizioni paritarie e un migliore equilibrio tra vita e lavoro.</w:t>
      </w:r>
    </w:p>
    <w:p w:rsidR="00380EB3" w:rsidRDefault="00380EB3">
      <w:pPr>
        <w:jc w:val="both"/>
        <w:rPr>
          <w:sz w:val="24"/>
          <w:szCs w:val="24"/>
        </w:rPr>
      </w:pP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Sarà possibile partecipare in presenza o </w:t>
      </w:r>
      <w:r>
        <w:rPr>
          <w:sz w:val="24"/>
          <w:szCs w:val="24"/>
        </w:rPr>
        <w:t xml:space="preserve">in streaming, previa registrazione al </w:t>
      </w:r>
      <w:hyperlink r:id="rId8">
        <w:r>
          <w:rPr>
            <w:color w:val="1155CC"/>
            <w:sz w:val="24"/>
            <w:szCs w:val="24"/>
            <w:u w:val="single"/>
          </w:rPr>
          <w:t>link</w:t>
        </w:r>
      </w:hyperlink>
      <w:r>
        <w:rPr>
          <w:sz w:val="24"/>
          <w:szCs w:val="24"/>
        </w:rPr>
        <w:t xml:space="preserve">. </w:t>
      </w:r>
    </w:p>
    <w:p w:rsidR="00380EB3" w:rsidRDefault="00380EB3">
      <w:pPr>
        <w:jc w:val="both"/>
        <w:rPr>
          <w:sz w:val="24"/>
          <w:szCs w:val="24"/>
        </w:rPr>
      </w:pP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b/>
          <w:sz w:val="24"/>
          <w:szCs w:val="24"/>
        </w:rPr>
        <w:t>26 settembre</w:t>
      </w:r>
      <w:r>
        <w:rPr>
          <w:sz w:val="24"/>
          <w:szCs w:val="24"/>
        </w:rPr>
        <w:t xml:space="preserve"> dalle ore 09.30 alle ore 13 si terrà l’</w:t>
      </w:r>
      <w:r>
        <w:rPr>
          <w:b/>
          <w:sz w:val="24"/>
          <w:szCs w:val="24"/>
        </w:rPr>
        <w:t xml:space="preserve">evento di chiusura </w:t>
      </w:r>
      <w:r>
        <w:rPr>
          <w:sz w:val="24"/>
          <w:szCs w:val="24"/>
        </w:rPr>
        <w:t>del Ciclo di Eventi per la Parità d</w:t>
      </w:r>
      <w:r>
        <w:rPr>
          <w:sz w:val="24"/>
          <w:szCs w:val="24"/>
        </w:rPr>
        <w:t>i genere presso il palazzo di Regione Lombardia, nella sala Belvedere al 39^ Piano.</w:t>
      </w: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EB3" w:rsidRDefault="00380EB3">
      <w:pPr>
        <w:jc w:val="both"/>
        <w:rPr>
          <w:sz w:val="24"/>
          <w:szCs w:val="24"/>
        </w:rPr>
      </w:pPr>
    </w:p>
    <w:p w:rsidR="00380EB3" w:rsidRDefault="00FE7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EB3" w:rsidRDefault="00FE7EF9">
      <w:pPr>
        <w:shd w:val="clear" w:color="auto" w:fill="FFFFFF"/>
        <w:spacing w:after="240"/>
        <w:rPr>
          <w:sz w:val="20"/>
          <w:szCs w:val="20"/>
        </w:rPr>
      </w:pPr>
      <w:r>
        <w:rPr>
          <w:sz w:val="20"/>
          <w:szCs w:val="20"/>
        </w:rPr>
        <w:t>Per maggiori informazioni:</w:t>
      </w:r>
      <w:r>
        <w:rPr>
          <w:sz w:val="20"/>
          <w:szCs w:val="20"/>
        </w:rPr>
        <w:br/>
        <w:t xml:space="preserve">CHEIL Italia  in collaborazione con </w:t>
      </w:r>
      <w:hyperlink r:id="rId9">
        <w:r>
          <w:rPr>
            <w:sz w:val="20"/>
            <w:szCs w:val="20"/>
          </w:rPr>
          <w:t>Mirandola Comunicazione</w:t>
        </w:r>
        <w:r>
          <w:rPr>
            <w:sz w:val="20"/>
            <w:szCs w:val="20"/>
          </w:rPr>
          <w:br/>
        </w:r>
      </w:hyperlink>
      <w:r>
        <w:rPr>
          <w:sz w:val="20"/>
          <w:szCs w:val="20"/>
        </w:rPr>
        <w:t xml:space="preserve">Clara </w:t>
      </w:r>
      <w:proofErr w:type="spellStart"/>
      <w:r>
        <w:rPr>
          <w:sz w:val="20"/>
          <w:szCs w:val="20"/>
        </w:rPr>
        <w:t>Rigoldi</w:t>
      </w:r>
      <w:proofErr w:type="spellEnd"/>
      <w:r>
        <w:rPr>
          <w:sz w:val="20"/>
          <w:szCs w:val="20"/>
        </w:rPr>
        <w:t xml:space="preserve"> | </w:t>
      </w:r>
      <w:hyperlink r:id="rId10">
        <w:r>
          <w:rPr>
            <w:color w:val="1155CC"/>
            <w:sz w:val="20"/>
            <w:szCs w:val="20"/>
            <w:u w:val="single"/>
          </w:rPr>
          <w:t>clara.rigoldi@mirandola.net</w:t>
        </w:r>
      </w:hyperlink>
      <w:r>
        <w:rPr>
          <w:sz w:val="20"/>
          <w:szCs w:val="20"/>
        </w:rPr>
        <w:t xml:space="preserve"> | +39 333 1862611</w:t>
      </w:r>
      <w:r>
        <w:rPr>
          <w:sz w:val="20"/>
          <w:szCs w:val="20"/>
        </w:rPr>
        <w:br/>
        <w:t xml:space="preserve">Silvia Cazzaniga | </w:t>
      </w:r>
      <w:hyperlink r:id="rId11">
        <w:r>
          <w:rPr>
            <w:color w:val="1155CC"/>
            <w:sz w:val="20"/>
            <w:szCs w:val="20"/>
            <w:u w:val="single"/>
          </w:rPr>
          <w:t>silvia.cazzaniga@cheil.com</w:t>
        </w:r>
      </w:hyperlink>
    </w:p>
    <w:p w:rsidR="00380EB3" w:rsidRDefault="00380EB3">
      <w:pPr>
        <w:jc w:val="both"/>
        <w:rPr>
          <w:sz w:val="24"/>
          <w:szCs w:val="24"/>
        </w:rPr>
      </w:pPr>
    </w:p>
    <w:sectPr w:rsidR="00380EB3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EF9" w:rsidRDefault="00FE7EF9">
      <w:pPr>
        <w:spacing w:line="240" w:lineRule="auto"/>
      </w:pPr>
      <w:r>
        <w:separator/>
      </w:r>
    </w:p>
  </w:endnote>
  <w:endnote w:type="continuationSeparator" w:id="0">
    <w:p w:rsidR="00FE7EF9" w:rsidRDefault="00FE7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B3" w:rsidRDefault="00FE7EF9">
    <w: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EF9" w:rsidRDefault="00FE7EF9">
      <w:pPr>
        <w:spacing w:line="240" w:lineRule="auto"/>
      </w:pPr>
      <w:r>
        <w:separator/>
      </w:r>
    </w:p>
  </w:footnote>
  <w:footnote w:type="continuationSeparator" w:id="0">
    <w:p w:rsidR="00FE7EF9" w:rsidRDefault="00FE7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B3" w:rsidRDefault="00FE7EF9">
    <w:pPr>
      <w:tabs>
        <w:tab w:val="center" w:pos="4513"/>
        <w:tab w:val="right" w:pos="9026"/>
      </w:tabs>
      <w:spacing w:line="240" w:lineRule="auto"/>
      <w:jc w:val="center"/>
    </w:pPr>
    <w:r>
      <w:rPr>
        <w:noProof/>
      </w:rPr>
      <w:drawing>
        <wp:inline distT="114300" distB="114300" distL="114300" distR="114300">
          <wp:extent cx="5731200" cy="6096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B3"/>
    <w:rsid w:val="00380EB3"/>
    <w:rsid w:val="0046109A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F52D8-6CA7-49DA-A7FB-9C77BF6C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DF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DF2FF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60D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digivents.net/UserForm.aspx?CodEvento=672095&amp;IdForm=3038&amp;UK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tion.digivents.net/UserForm.aspx?CodEvento=672095&amp;IdForm=3038&amp;UK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lvia.cazzaniga@che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ra.rigoldi@mirando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andola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1Qoj2vJpiSdItnailmUZj4JBA==">CgMxLjAyCWguMzBqMHpsbDgAciExNTBYWkRTdjR0NVA3b2pWYUR5eVROeTh5M2lmUm85cGw=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Campana</dc:creator>
  <cp:lastModifiedBy>Loredana Caponio</cp:lastModifiedBy>
  <cp:revision>2</cp:revision>
  <dcterms:created xsi:type="dcterms:W3CDTF">2023-09-19T13:32:00Z</dcterms:created>
  <dcterms:modified xsi:type="dcterms:W3CDTF">2023-09-19T13:32:00Z</dcterms:modified>
</cp:coreProperties>
</file>